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C7" w:rsidRPr="006C7FA7" w:rsidRDefault="006C7FA7" w:rsidP="00E67FC7">
      <w:pPr>
        <w:pStyle w:val="01TEXT"/>
        <w:rPr>
          <w:rFonts w:ascii="Calibri" w:eastAsiaTheme="minorHAnsi" w:hAnsi="Calibri" w:cstheme="majorHAnsi"/>
          <w:b/>
          <w:bCs/>
          <w:color w:val="A41F35" w:themeColor="accent1"/>
          <w:sz w:val="28"/>
          <w:szCs w:val="28"/>
          <w:lang w:val="nl-NL" w:eastAsia="en-GB" w:bidi="en-GB"/>
        </w:rPr>
      </w:pPr>
      <w:r w:rsidRPr="006C7FA7">
        <w:rPr>
          <w:rFonts w:ascii="Calibri" w:eastAsiaTheme="minorHAnsi" w:hAnsi="Calibri" w:cstheme="majorHAnsi"/>
          <w:b/>
          <w:bCs/>
          <w:color w:val="A41F35" w:themeColor="accent1"/>
          <w:sz w:val="28"/>
          <w:szCs w:val="28"/>
          <w:lang w:val="nl-NL" w:eastAsia="en-GB" w:bidi="en-GB"/>
        </w:rPr>
        <w:t>Alfa Romeo op de 87ste autosalon van Gen</w:t>
      </w:r>
      <w:r>
        <w:rPr>
          <w:rFonts w:ascii="Calibri" w:eastAsiaTheme="minorHAnsi" w:hAnsi="Calibri" w:cstheme="majorHAnsi"/>
          <w:b/>
          <w:bCs/>
          <w:color w:val="A41F35" w:themeColor="accent1"/>
          <w:sz w:val="28"/>
          <w:szCs w:val="28"/>
          <w:lang w:val="nl-NL" w:eastAsia="en-GB" w:bidi="en-GB"/>
        </w:rPr>
        <w:t>ève</w:t>
      </w:r>
    </w:p>
    <w:p w:rsidR="000F6319" w:rsidRPr="006C7FA7" w:rsidRDefault="000F6319" w:rsidP="00E67FC7">
      <w:pPr>
        <w:pStyle w:val="01TEXT"/>
        <w:rPr>
          <w:rFonts w:ascii="Calibri" w:eastAsiaTheme="minorHAnsi" w:hAnsi="Calibri" w:cstheme="minorBidi"/>
          <w:b/>
          <w:color w:val="A41F35" w:themeColor="accent1"/>
          <w:sz w:val="24"/>
          <w:szCs w:val="24"/>
          <w:lang w:val="nl-NL" w:eastAsia="en-GB" w:bidi="en-GB"/>
        </w:rPr>
      </w:pPr>
    </w:p>
    <w:p w:rsidR="003856B2" w:rsidRPr="003856B2" w:rsidRDefault="003856B2" w:rsidP="003856B2">
      <w:pPr>
        <w:pStyle w:val="01TEXT"/>
        <w:rPr>
          <w:rFonts w:ascii="Calibri" w:eastAsiaTheme="minorHAnsi" w:hAnsi="Calibri" w:cstheme="minorBidi"/>
          <w:i/>
          <w:color w:val="A41F35" w:themeColor="accent1"/>
          <w:sz w:val="24"/>
          <w:szCs w:val="24"/>
          <w:lang w:val="nl-NL" w:eastAsia="en-GB" w:bidi="en-GB"/>
        </w:rPr>
      </w:pPr>
      <w:r w:rsidRPr="003856B2">
        <w:rPr>
          <w:rFonts w:ascii="Calibri" w:eastAsiaTheme="minorHAnsi" w:hAnsi="Calibri" w:cstheme="minorBidi"/>
          <w:i/>
          <w:color w:val="A41F35" w:themeColor="accent1"/>
          <w:sz w:val="24"/>
          <w:szCs w:val="24"/>
          <w:lang w:val="nl-NL" w:eastAsia="en-GB" w:bidi="en-GB"/>
        </w:rPr>
        <w:t xml:space="preserve">Alfa Romeo </w:t>
      </w:r>
      <w:r w:rsidR="00C25096">
        <w:rPr>
          <w:rFonts w:ascii="Calibri" w:eastAsiaTheme="minorHAnsi" w:hAnsi="Calibri" w:cstheme="minorBidi"/>
          <w:i/>
          <w:color w:val="A41F35" w:themeColor="accent1"/>
          <w:sz w:val="24"/>
          <w:szCs w:val="24"/>
          <w:lang w:val="nl-NL" w:eastAsia="en-GB" w:bidi="en-GB"/>
        </w:rPr>
        <w:t xml:space="preserve">is in Zwitserland met al haar huidige ‘technische creaties’ vertegenwoordigd: Stelvio, Giulia, 4C Spider, Giulietta en Mito. De Alfa Romeo Stelvio, de eerste SUV van Alfa Romeo, beleeft zijn Europese première in Genève. </w:t>
      </w:r>
    </w:p>
    <w:p w:rsidR="00C035AF" w:rsidRDefault="00C035AF" w:rsidP="009611EB">
      <w:pPr>
        <w:pStyle w:val="01TEXT"/>
        <w:rPr>
          <w:rFonts w:ascii="Calibri" w:eastAsiaTheme="minorHAnsi" w:hAnsi="Calibri" w:cstheme="minorBidi"/>
          <w:color w:val="auto"/>
          <w:sz w:val="20"/>
          <w:szCs w:val="20"/>
          <w:lang w:val="nl-NL" w:eastAsia="en-GB" w:bidi="en-GB"/>
        </w:rPr>
      </w:pPr>
    </w:p>
    <w:p w:rsidR="009611EB" w:rsidRDefault="009611EB" w:rsidP="009611EB">
      <w:pPr>
        <w:pStyle w:val="01TEXT"/>
        <w:rPr>
          <w:rFonts w:ascii="Calibri" w:eastAsiaTheme="minorHAnsi" w:hAnsi="Calibri" w:cstheme="minorBidi"/>
          <w:color w:val="auto"/>
          <w:sz w:val="20"/>
          <w:szCs w:val="20"/>
          <w:lang w:val="nl-NL" w:eastAsia="en-GB" w:bidi="en-GB"/>
        </w:rPr>
      </w:pPr>
      <w:r w:rsidRPr="009611EB">
        <w:rPr>
          <w:rFonts w:ascii="Calibri" w:eastAsiaTheme="minorHAnsi" w:hAnsi="Calibri" w:cstheme="minorBidi"/>
          <w:color w:val="auto"/>
          <w:sz w:val="20"/>
          <w:szCs w:val="20"/>
          <w:lang w:val="nl-NL" w:eastAsia="en-GB" w:bidi="en-GB"/>
        </w:rPr>
        <w:t xml:space="preserve">Lijnden, </w:t>
      </w:r>
      <w:r w:rsidR="006C7FA7">
        <w:rPr>
          <w:rFonts w:ascii="Calibri" w:eastAsiaTheme="minorHAnsi" w:hAnsi="Calibri" w:cstheme="minorBidi"/>
          <w:color w:val="auto"/>
          <w:sz w:val="20"/>
          <w:szCs w:val="20"/>
          <w:lang w:val="nl-NL" w:eastAsia="en-GB" w:bidi="en-GB"/>
        </w:rPr>
        <w:t>1 maart</w:t>
      </w:r>
      <w:r w:rsidRPr="009611EB">
        <w:rPr>
          <w:rFonts w:ascii="Calibri" w:eastAsiaTheme="minorHAnsi" w:hAnsi="Calibri" w:cstheme="minorBidi"/>
          <w:color w:val="auto"/>
          <w:sz w:val="20"/>
          <w:szCs w:val="20"/>
          <w:lang w:val="nl-NL" w:eastAsia="en-GB" w:bidi="en-GB"/>
        </w:rPr>
        <w:t xml:space="preserve"> 2017</w:t>
      </w:r>
    </w:p>
    <w:p w:rsidR="009611EB" w:rsidRPr="003856B2" w:rsidRDefault="009611EB" w:rsidP="009611EB">
      <w:pPr>
        <w:pStyle w:val="NoSpacing"/>
        <w:rPr>
          <w:rFonts w:ascii="Calibri" w:hAnsi="Calibri"/>
          <w:i/>
          <w:color w:val="A41F35" w:themeColor="accent1"/>
          <w:sz w:val="24"/>
          <w:szCs w:val="24"/>
          <w:lang w:val="nl-NL"/>
        </w:rPr>
      </w:pPr>
    </w:p>
    <w:p w:rsidR="00CD3E58" w:rsidRPr="00B321E6" w:rsidRDefault="006C7FA7" w:rsidP="000F6319">
      <w:pPr>
        <w:pStyle w:val="NoSpacing"/>
        <w:rPr>
          <w:rFonts w:ascii="Calibri" w:hAnsi="Calibri"/>
          <w:b/>
          <w:i/>
          <w:sz w:val="24"/>
          <w:szCs w:val="24"/>
          <w:lang w:val="nl-NL"/>
        </w:rPr>
      </w:pPr>
      <w:r>
        <w:rPr>
          <w:rFonts w:ascii="Calibri" w:hAnsi="Calibri"/>
          <w:b/>
          <w:i/>
          <w:iCs/>
          <w:sz w:val="24"/>
          <w:szCs w:val="24"/>
          <w:lang w:val="nl-NL"/>
        </w:rPr>
        <w:t>Alfa Romeo Stelvio:</w:t>
      </w:r>
      <w:r w:rsidR="00C25096">
        <w:rPr>
          <w:rFonts w:ascii="Calibri" w:hAnsi="Calibri"/>
          <w:b/>
          <w:i/>
          <w:iCs/>
          <w:sz w:val="24"/>
          <w:szCs w:val="24"/>
          <w:lang w:val="nl-NL"/>
        </w:rPr>
        <w:t xml:space="preserve"> eerste SUV in meer dan honderdjarig bestaan</w:t>
      </w:r>
    </w:p>
    <w:p w:rsidR="00CD3E58" w:rsidRDefault="00A21939" w:rsidP="000F6319">
      <w:pPr>
        <w:pStyle w:val="NoSpacing"/>
        <w:rPr>
          <w:rFonts w:ascii="Calibri" w:hAnsi="Calibri"/>
          <w:sz w:val="24"/>
          <w:szCs w:val="24"/>
          <w:lang w:val="nl-NL"/>
        </w:rPr>
      </w:pPr>
      <w:r w:rsidRPr="00C25096">
        <w:rPr>
          <w:rFonts w:ascii="Calibri" w:hAnsi="Calibri"/>
          <w:sz w:val="24"/>
          <w:szCs w:val="24"/>
          <w:lang w:val="nl-NL"/>
        </w:rPr>
        <w:t xml:space="preserve">Alfa Romeo presenteert zijn eerste SUV, de Stelvio. Hij staat garant voor een opwindende rijervaring, uitzonderlijke prestaties en een sportieve uitstraling. Voor het eerst in meer dan een eeuw zijn de typische kenmerken van 'een echte Alfa Romeo' van toepassing op een SUV. </w:t>
      </w:r>
      <w:r w:rsidR="00C25096" w:rsidRPr="00C25096">
        <w:rPr>
          <w:rFonts w:ascii="Calibri" w:hAnsi="Calibri"/>
          <w:sz w:val="24"/>
          <w:szCs w:val="24"/>
          <w:lang w:val="nl-NL"/>
        </w:rPr>
        <w:t>Geheel in de traditie van Alfa Romeo heeft de nieuwe SUV een voortreffelijke wegligging, vergelijkbaar met die van een sportauto. Dat is mede te danken aan de uitgebalanceerde gewichtsverdeling, de ongeëvenaard directe besturing in deze klasse en</w:t>
      </w:r>
      <w:bookmarkStart w:id="0" w:name="_GoBack"/>
      <w:bookmarkEnd w:id="0"/>
      <w:r w:rsidR="00C25096" w:rsidRPr="00C25096">
        <w:rPr>
          <w:rFonts w:ascii="Calibri" w:hAnsi="Calibri"/>
          <w:sz w:val="24"/>
          <w:szCs w:val="24"/>
          <w:lang w:val="nl-NL"/>
        </w:rPr>
        <w:t xml:space="preserve"> de </w:t>
      </w:r>
      <w:r w:rsidR="00C25096" w:rsidRPr="00334905">
        <w:rPr>
          <w:rFonts w:ascii="Calibri" w:hAnsi="Calibri"/>
          <w:i/>
          <w:sz w:val="24"/>
          <w:szCs w:val="24"/>
          <w:lang w:val="nl-NL"/>
        </w:rPr>
        <w:t>state-of-the-art</w:t>
      </w:r>
      <w:r w:rsidR="00C25096" w:rsidRPr="00C25096">
        <w:rPr>
          <w:rFonts w:ascii="Calibri" w:hAnsi="Calibri"/>
          <w:sz w:val="24"/>
          <w:szCs w:val="24"/>
          <w:lang w:val="nl-NL"/>
        </w:rPr>
        <w:t xml:space="preserve"> wielophanging met exclusieve AlfalinkTM-technologie. Verder past Alfa Romeo veel ultra-lichtgewicht, hightech materialen toe, zoals koolstofvezel voor de cardanas en aluminium voor de motor, wielophanging, motorkap, spatborden, portieren en achterklep. Bovendien is de Stelvio beschikbaar met Alfa Romeo's Q4-vierwielaandrijving en is hij optioneel uit te rusten met een mechanisch sperdifferentieel achter. Behalve sportiviteit en wegligging biedt het model ook meer dan voldoende ruimte en comfort voor alle inzittenden</w:t>
      </w:r>
      <w:r w:rsidR="00C25096">
        <w:rPr>
          <w:rFonts w:ascii="Calibri" w:hAnsi="Calibri"/>
          <w:sz w:val="24"/>
          <w:szCs w:val="24"/>
          <w:lang w:val="nl-NL"/>
        </w:rPr>
        <w:t xml:space="preserve">. </w:t>
      </w:r>
      <w:r w:rsidRPr="00A21939">
        <w:rPr>
          <w:rFonts w:ascii="Calibri" w:hAnsi="Calibri"/>
          <w:sz w:val="24"/>
          <w:szCs w:val="24"/>
          <w:lang w:val="nl-NL"/>
        </w:rPr>
        <w:t xml:space="preserve">De Alfa Romeo Stelvio herdefinieert het middelgrote premium SUV-segment en </w:t>
      </w:r>
      <w:r w:rsidR="00C25096">
        <w:rPr>
          <w:rFonts w:ascii="Calibri" w:hAnsi="Calibri"/>
          <w:sz w:val="24"/>
          <w:szCs w:val="24"/>
          <w:lang w:val="nl-NL"/>
        </w:rPr>
        <w:t>steelt de show met twee versies: de Stelvio First Edition (exclusieve eerste serie) en Stelvio Quadrifoglio (ultrasportief met 510 pk).</w:t>
      </w:r>
    </w:p>
    <w:p w:rsidR="00A21939" w:rsidRPr="00B321E6" w:rsidRDefault="00A21939" w:rsidP="000F6319">
      <w:pPr>
        <w:pStyle w:val="NoSpacing"/>
        <w:rPr>
          <w:rFonts w:ascii="Calibri" w:hAnsi="Calibri"/>
          <w:i/>
          <w:sz w:val="24"/>
          <w:szCs w:val="24"/>
          <w:lang w:val="nl-NL"/>
        </w:rPr>
      </w:pPr>
    </w:p>
    <w:p w:rsidR="00CD3E58" w:rsidRPr="00B321E6" w:rsidRDefault="006C7FA7" w:rsidP="000F6319">
      <w:pPr>
        <w:pStyle w:val="NoSpacing"/>
        <w:rPr>
          <w:rFonts w:ascii="Calibri" w:hAnsi="Calibri" w:cstheme="minorHAnsi"/>
          <w:b/>
          <w:i/>
          <w:sz w:val="24"/>
          <w:szCs w:val="24"/>
          <w:lang w:val="nl-NL"/>
        </w:rPr>
      </w:pPr>
      <w:r>
        <w:rPr>
          <w:rFonts w:ascii="Calibri" w:hAnsi="Calibri"/>
          <w:b/>
          <w:i/>
          <w:iCs/>
          <w:sz w:val="24"/>
          <w:szCs w:val="24"/>
          <w:lang w:val="nl-NL"/>
        </w:rPr>
        <w:t>Prijswinnende Alfa Romeo Giulia</w:t>
      </w:r>
    </w:p>
    <w:p w:rsidR="005A4966" w:rsidRDefault="005A4966" w:rsidP="000F6319">
      <w:pPr>
        <w:pStyle w:val="NoSpacing"/>
        <w:rPr>
          <w:rFonts w:ascii="Calibri" w:hAnsi="Calibri"/>
          <w:sz w:val="24"/>
          <w:szCs w:val="24"/>
          <w:lang w:val="nl-NL"/>
        </w:rPr>
      </w:pPr>
      <w:r>
        <w:rPr>
          <w:rFonts w:ascii="Calibri" w:hAnsi="Calibri"/>
          <w:sz w:val="24"/>
          <w:szCs w:val="24"/>
          <w:lang w:val="nl-NL"/>
        </w:rPr>
        <w:t xml:space="preserve">Naast de Alfa Romeo SUV staat de Giulia die de terugkeer van Alfa Romeo inluidden met </w:t>
      </w:r>
      <w:r w:rsidRPr="005A4966">
        <w:rPr>
          <w:rFonts w:ascii="Calibri" w:hAnsi="Calibri"/>
          <w:sz w:val="24"/>
          <w:szCs w:val="24"/>
          <w:lang w:val="nl-NL"/>
        </w:rPr>
        <w:t>een authentieke, achterwielaangedreven auto met onderscheidend Italiaans design, innovatieve en potente motoren, ideale gewichtsverdeling (50/50) en buitengewone vermogen/gewichtsverhouding. Alle ingrediënten voor de meest opwindende rijervaring. Veilig is de Giulia ook: de maximale score van vijf sterren Euro NCAP werd behaald. Op gebied van bescherming volwassen inzittenden werd met 98% de hoogste score ooit genoteerd.</w:t>
      </w:r>
    </w:p>
    <w:p w:rsidR="00CD3E58" w:rsidRPr="00B321E6" w:rsidRDefault="00CD3E58" w:rsidP="000F6319">
      <w:pPr>
        <w:pStyle w:val="NoSpacing"/>
        <w:rPr>
          <w:rFonts w:ascii="Calibri" w:hAnsi="Calibri" w:cstheme="minorHAnsi"/>
          <w:sz w:val="24"/>
          <w:szCs w:val="24"/>
          <w:lang w:val="nl-NL"/>
        </w:rPr>
      </w:pPr>
    </w:p>
    <w:p w:rsidR="00CD3E58" w:rsidRPr="00B321E6" w:rsidRDefault="006C7FA7" w:rsidP="000F6319">
      <w:pPr>
        <w:pStyle w:val="NoSpacing"/>
        <w:rPr>
          <w:rFonts w:ascii="Calibri" w:hAnsi="Calibri" w:cstheme="minorHAnsi"/>
          <w:b/>
          <w:i/>
          <w:sz w:val="24"/>
          <w:szCs w:val="24"/>
          <w:lang w:val="nl-NL"/>
        </w:rPr>
      </w:pPr>
      <w:r>
        <w:rPr>
          <w:rFonts w:ascii="Calibri" w:hAnsi="Calibri" w:cstheme="minorHAnsi"/>
          <w:b/>
          <w:i/>
          <w:iCs/>
          <w:sz w:val="24"/>
          <w:szCs w:val="24"/>
          <w:lang w:val="nl-NL"/>
        </w:rPr>
        <w:t>Veloce uitvoeringen van de Alfa Romeo Giulietta en Mito</w:t>
      </w:r>
    </w:p>
    <w:p w:rsidR="00CD3E58" w:rsidRDefault="00A21939" w:rsidP="000F6319">
      <w:pPr>
        <w:pStyle w:val="NoSpacing"/>
        <w:rPr>
          <w:rFonts w:ascii="Calibri" w:hAnsi="Calibri"/>
          <w:sz w:val="24"/>
          <w:szCs w:val="24"/>
          <w:lang w:val="nl-NL"/>
        </w:rPr>
      </w:pPr>
      <w:r w:rsidRPr="00A21939">
        <w:rPr>
          <w:rFonts w:ascii="Calibri" w:hAnsi="Calibri"/>
          <w:sz w:val="24"/>
          <w:szCs w:val="24"/>
          <w:lang w:val="nl-NL"/>
        </w:rPr>
        <w:t>Ook de Alfa Romeo Giulietta en Mito staan in de schijnwerpers. De modellen zijn gefacelift en delen het nieuwe familiegezicht met de Giulia</w:t>
      </w:r>
      <w:r>
        <w:rPr>
          <w:rFonts w:ascii="Calibri" w:hAnsi="Calibri"/>
          <w:sz w:val="24"/>
          <w:szCs w:val="24"/>
          <w:lang w:val="nl-NL"/>
        </w:rPr>
        <w:t xml:space="preserve"> en Stelvio</w:t>
      </w:r>
      <w:r w:rsidRPr="00A21939">
        <w:rPr>
          <w:rFonts w:ascii="Calibri" w:hAnsi="Calibri"/>
          <w:sz w:val="24"/>
          <w:szCs w:val="24"/>
          <w:lang w:val="nl-NL"/>
        </w:rPr>
        <w:t xml:space="preserve">. De typenamen </w:t>
      </w:r>
      <w:r w:rsidRPr="00A21939">
        <w:rPr>
          <w:rFonts w:ascii="Calibri" w:hAnsi="Calibri"/>
          <w:sz w:val="24"/>
          <w:szCs w:val="24"/>
          <w:lang w:val="nl-NL"/>
        </w:rPr>
        <w:lastRenderedPageBreak/>
        <w:t>hebben dezelfde typografie als die van de Giulia en beide modellen zijn nu ook voorzien van het nieuwe Alfa Romeo-logo.</w:t>
      </w:r>
      <w:r>
        <w:rPr>
          <w:rFonts w:ascii="Calibri" w:hAnsi="Calibri"/>
          <w:sz w:val="24"/>
          <w:szCs w:val="24"/>
          <w:lang w:val="nl-NL"/>
        </w:rPr>
        <w:t xml:space="preserve"> In Genève worden beide modellen in Veloce-trim getoond. </w:t>
      </w:r>
    </w:p>
    <w:p w:rsidR="00A21939" w:rsidRPr="00B321E6" w:rsidRDefault="00A21939" w:rsidP="000F6319">
      <w:pPr>
        <w:pStyle w:val="NoSpacing"/>
        <w:rPr>
          <w:rFonts w:ascii="Calibri" w:hAnsi="Calibri"/>
          <w:i/>
          <w:sz w:val="24"/>
          <w:szCs w:val="24"/>
          <w:lang w:val="nl-NL"/>
        </w:rPr>
      </w:pPr>
    </w:p>
    <w:p w:rsidR="00CD3E58" w:rsidRPr="00B321E6" w:rsidRDefault="006C7FA7" w:rsidP="000F6319">
      <w:pPr>
        <w:pStyle w:val="NoSpacing"/>
        <w:rPr>
          <w:rFonts w:ascii="Calibri" w:eastAsia="?????? Pro W3" w:hAnsi="Calibri"/>
          <w:b/>
          <w:i/>
          <w:iCs/>
          <w:sz w:val="24"/>
          <w:szCs w:val="24"/>
          <w:lang w:val="nl-NL"/>
        </w:rPr>
      </w:pPr>
      <w:r>
        <w:rPr>
          <w:rFonts w:ascii="Calibri" w:eastAsia="?????? Pro W3" w:hAnsi="Calibri"/>
          <w:b/>
          <w:i/>
          <w:iCs/>
          <w:sz w:val="24"/>
          <w:szCs w:val="24"/>
          <w:lang w:val="nl-NL"/>
        </w:rPr>
        <w:t>4C Spider: het moderne icoon van het merk</w:t>
      </w:r>
    </w:p>
    <w:p w:rsidR="00A21939" w:rsidRPr="00A21939" w:rsidRDefault="00A21939" w:rsidP="00A21939">
      <w:pPr>
        <w:pStyle w:val="NoSpacing"/>
        <w:rPr>
          <w:rFonts w:ascii="Calibri" w:hAnsi="Calibri"/>
          <w:sz w:val="24"/>
          <w:szCs w:val="24"/>
          <w:lang w:val="nl-NL"/>
        </w:rPr>
      </w:pPr>
      <w:r w:rsidRPr="00A21939">
        <w:rPr>
          <w:rFonts w:ascii="Calibri" w:hAnsi="Calibri"/>
          <w:sz w:val="24"/>
          <w:szCs w:val="24"/>
          <w:lang w:val="nl-NL"/>
        </w:rPr>
        <w:t xml:space="preserve">Ook de betoverende Alfa Romeo 4C </w:t>
      </w:r>
      <w:r>
        <w:rPr>
          <w:rFonts w:ascii="Calibri" w:hAnsi="Calibri"/>
          <w:sz w:val="24"/>
          <w:szCs w:val="24"/>
          <w:lang w:val="nl-NL"/>
        </w:rPr>
        <w:t>Spider is te zien in Genèe</w:t>
      </w:r>
      <w:r w:rsidRPr="00A21939">
        <w:rPr>
          <w:rFonts w:ascii="Calibri" w:hAnsi="Calibri"/>
          <w:sz w:val="24"/>
          <w:szCs w:val="24"/>
          <w:lang w:val="nl-NL"/>
        </w:rPr>
        <w:t xml:space="preserve">. De 4C </w:t>
      </w:r>
      <w:r>
        <w:rPr>
          <w:rFonts w:ascii="Calibri" w:hAnsi="Calibri"/>
          <w:sz w:val="24"/>
          <w:szCs w:val="24"/>
          <w:lang w:val="nl-NL"/>
        </w:rPr>
        <w:t xml:space="preserve">Spider </w:t>
      </w:r>
      <w:r w:rsidRPr="00A21939">
        <w:rPr>
          <w:rFonts w:ascii="Calibri" w:hAnsi="Calibri"/>
          <w:sz w:val="24"/>
          <w:szCs w:val="24"/>
          <w:lang w:val="nl-NL"/>
        </w:rPr>
        <w:t>heeft de kenmerken va</w:t>
      </w:r>
      <w:r>
        <w:rPr>
          <w:rFonts w:ascii="Calibri" w:hAnsi="Calibri"/>
          <w:sz w:val="24"/>
          <w:szCs w:val="24"/>
          <w:lang w:val="nl-NL"/>
        </w:rPr>
        <w:t>n</w:t>
      </w:r>
      <w:r w:rsidRPr="00A21939">
        <w:rPr>
          <w:rFonts w:ascii="Calibri" w:hAnsi="Calibri"/>
          <w:sz w:val="24"/>
          <w:szCs w:val="24"/>
          <w:lang w:val="nl-NL"/>
        </w:rPr>
        <w:t xml:space="preserve"> Alfa's autosportactiviteiten in zijn DNA: maximale prestaties, uitmuntende techniek voor optimaal rijplezi</w:t>
      </w:r>
      <w:r>
        <w:rPr>
          <w:rFonts w:ascii="Calibri" w:hAnsi="Calibri"/>
          <w:sz w:val="24"/>
          <w:szCs w:val="24"/>
          <w:lang w:val="nl-NL"/>
        </w:rPr>
        <w:t>er en adembenemende vormgeving.</w:t>
      </w:r>
    </w:p>
    <w:p w:rsidR="00C25096" w:rsidRPr="00741A9F" w:rsidRDefault="00A21939" w:rsidP="000F6319">
      <w:pPr>
        <w:pStyle w:val="NoSpacing"/>
        <w:rPr>
          <w:rFonts w:ascii="Calibri" w:hAnsi="Calibri"/>
          <w:sz w:val="24"/>
          <w:szCs w:val="24"/>
          <w:lang w:val="nl-NL"/>
        </w:rPr>
      </w:pPr>
      <w:r>
        <w:rPr>
          <w:rFonts w:ascii="Calibri" w:hAnsi="Calibri"/>
          <w:sz w:val="24"/>
          <w:szCs w:val="24"/>
          <w:lang w:val="nl-NL"/>
        </w:rPr>
        <w:t>De 4C Spider wordt</w:t>
      </w:r>
      <w:r w:rsidRPr="00A21939">
        <w:rPr>
          <w:rFonts w:ascii="Calibri" w:hAnsi="Calibri"/>
          <w:sz w:val="24"/>
          <w:szCs w:val="24"/>
          <w:lang w:val="nl-NL"/>
        </w:rPr>
        <w:t xml:space="preserve"> aangedreven door een direct ingespoten 1.750 cm3 turbobenzinemotor met intercooler en dubbele variabele kleptiming voor prestaties op het niveau van supercars: topsnelheid 258 km/uur (257 voor de Spider), acceleratie van 0 naar 100 km/uur in 4,5 seconden en 1,1 g dwarsversnelling en 1,25 g remvertraging. Het supercarkarakter komt ook tot uiting in de keuze van ultralichte materialen, zoals koolstofvezel voor de carrosseriestructuur, aluminium voor de vóór- en achterzijde van het onderstel en SMC (een soort kunststof) voor de bodypanelen.</w:t>
      </w:r>
    </w:p>
    <w:p w:rsidR="00CD3E58" w:rsidRDefault="00CD3E58" w:rsidP="00936503">
      <w:pPr>
        <w:pStyle w:val="01TEXT"/>
        <w:jc w:val="center"/>
        <w:rPr>
          <w:rFonts w:ascii="Calibri" w:hAnsi="Calibri"/>
          <w:sz w:val="20"/>
          <w:szCs w:val="20"/>
          <w:lang w:val="nl-NL"/>
        </w:rPr>
      </w:pPr>
    </w:p>
    <w:p w:rsidR="007745DE" w:rsidRPr="00CD3E58" w:rsidRDefault="007745DE" w:rsidP="00936503">
      <w:pPr>
        <w:pStyle w:val="01TEXT"/>
        <w:jc w:val="center"/>
        <w:rPr>
          <w:rFonts w:ascii="Calibri" w:hAnsi="Calibri"/>
          <w:sz w:val="20"/>
          <w:szCs w:val="20"/>
          <w:lang w:val="nl-NL"/>
        </w:rPr>
      </w:pPr>
      <w:r w:rsidRPr="00CD3E58">
        <w:rPr>
          <w:rFonts w:ascii="Calibri" w:hAnsi="Calibri"/>
          <w:sz w:val="20"/>
          <w:szCs w:val="20"/>
          <w:lang w:val="nl-NL"/>
        </w:rPr>
        <w:t>----------------------------------------EINDE BERICHT-------------------------------------------</w:t>
      </w:r>
    </w:p>
    <w:p w:rsidR="007745DE" w:rsidRPr="00CD3E58" w:rsidRDefault="007745DE" w:rsidP="007745DE">
      <w:pPr>
        <w:pStyle w:val="01TEXT"/>
        <w:rPr>
          <w:rFonts w:ascii="Calibri" w:hAnsi="Calibri"/>
          <w:sz w:val="20"/>
          <w:szCs w:val="20"/>
          <w:lang w:val="nl-NL"/>
        </w:rPr>
      </w:pPr>
    </w:p>
    <w:p w:rsidR="007745DE" w:rsidRPr="009611EB" w:rsidRDefault="007745DE" w:rsidP="007745DE">
      <w:pPr>
        <w:pStyle w:val="01TEXT"/>
        <w:rPr>
          <w:rFonts w:ascii="Calibri" w:hAnsi="Calibri"/>
          <w:sz w:val="20"/>
          <w:szCs w:val="20"/>
          <w:lang w:val="nl-NL"/>
        </w:rPr>
      </w:pPr>
      <w:r w:rsidRPr="00CD3E58">
        <w:rPr>
          <w:rFonts w:ascii="Calibri" w:hAnsi="Calibri"/>
          <w:sz w:val="20"/>
          <w:szCs w:val="20"/>
          <w:lang w:val="nl-NL"/>
        </w:rPr>
        <w:t>Noot vo</w:t>
      </w:r>
      <w:r w:rsidRPr="009611EB">
        <w:rPr>
          <w:rFonts w:ascii="Calibri" w:hAnsi="Calibri"/>
          <w:sz w:val="20"/>
          <w:szCs w:val="20"/>
          <w:lang w:val="nl-NL"/>
        </w:rPr>
        <w:t>or de redactie, niet voor publicatie:</w:t>
      </w:r>
    </w:p>
    <w:p w:rsidR="007745DE" w:rsidRPr="009611EB" w:rsidRDefault="007745DE" w:rsidP="007745DE">
      <w:pPr>
        <w:pStyle w:val="01TEXT"/>
        <w:rPr>
          <w:rFonts w:ascii="Calibri" w:hAnsi="Calibri"/>
          <w:sz w:val="20"/>
          <w:szCs w:val="20"/>
          <w:lang w:val="nl-NL"/>
        </w:rPr>
      </w:pPr>
      <w:r w:rsidRPr="009611EB">
        <w:rPr>
          <w:rFonts w:ascii="Calibri" w:hAnsi="Calibri"/>
          <w:sz w:val="20"/>
          <w:szCs w:val="20"/>
          <w:lang w:val="nl-NL"/>
        </w:rPr>
        <w:t>Voor meer informatie kunt u contact opnemen met:</w:t>
      </w:r>
    </w:p>
    <w:p w:rsidR="007745DE" w:rsidRPr="009611EB" w:rsidRDefault="007745DE" w:rsidP="007745DE">
      <w:pPr>
        <w:pStyle w:val="01TEXT"/>
        <w:rPr>
          <w:rFonts w:ascii="Calibri" w:hAnsi="Calibri"/>
          <w:sz w:val="24"/>
          <w:szCs w:val="24"/>
          <w:lang w:val="nl-NL"/>
        </w:rPr>
      </w:pP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Toine Damo</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Public Relations Officer</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Tel: +31 6 2958 4772</w:t>
      </w:r>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 xml:space="preserve">E: </w:t>
      </w:r>
      <w:hyperlink r:id="rId13" w:history="1">
        <w:r w:rsidRPr="003607EC">
          <w:rPr>
            <w:rStyle w:val="Hyperlink"/>
            <w:rFonts w:ascii="Calibri" w:hAnsi="Calibri"/>
            <w:sz w:val="20"/>
            <w:szCs w:val="20"/>
            <w:lang w:val="nl-NL"/>
          </w:rPr>
          <w:t>toine.damo@fcagroup.com</w:t>
        </w:r>
      </w:hyperlink>
      <w:r w:rsidRPr="003607EC">
        <w:rPr>
          <w:rFonts w:ascii="Calibri" w:hAnsi="Calibri"/>
          <w:sz w:val="20"/>
          <w:szCs w:val="20"/>
          <w:lang w:val="nl-NL"/>
        </w:rPr>
        <w:t xml:space="preserve"> </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rPr>
        <w:t xml:space="preserve">W: </w:t>
      </w:r>
      <w:hyperlink r:id="rId14" w:history="1">
        <w:r w:rsidRPr="003607EC">
          <w:rPr>
            <w:rStyle w:val="Hyperlink"/>
            <w:rFonts w:ascii="Calibri" w:hAnsi="Calibri"/>
            <w:sz w:val="20"/>
            <w:szCs w:val="20"/>
            <w:lang w:val="nl-NL"/>
          </w:rPr>
          <w:t>www.alfaromeopress.nl</w:t>
        </w:r>
      </w:hyperlink>
    </w:p>
    <w:p w:rsidR="007745DE" w:rsidRPr="003607EC" w:rsidRDefault="007745DE" w:rsidP="007745DE">
      <w:pPr>
        <w:pStyle w:val="01TEXT"/>
        <w:rPr>
          <w:rFonts w:ascii="Calibri" w:hAnsi="Calibri"/>
          <w:sz w:val="20"/>
          <w:szCs w:val="20"/>
          <w:lang w:val="nl-NL"/>
        </w:rPr>
      </w:pPr>
      <w:r w:rsidRPr="003607EC">
        <w:rPr>
          <w:rFonts w:ascii="Calibri" w:hAnsi="Calibri"/>
          <w:sz w:val="20"/>
          <w:szCs w:val="20"/>
        </w:rPr>
        <w:t xml:space="preserve">W: </w:t>
      </w:r>
      <w:hyperlink r:id="rId15" w:history="1">
        <w:r w:rsidRPr="003607EC">
          <w:rPr>
            <w:rStyle w:val="Hyperlink"/>
            <w:rFonts w:ascii="Calibri" w:hAnsi="Calibri"/>
            <w:sz w:val="20"/>
            <w:szCs w:val="20"/>
            <w:lang w:val="nl-NL"/>
          </w:rPr>
          <w:t>www.fcagroup.com</w:t>
        </w:r>
      </w:hyperlink>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PlainText"/>
        <w:rPr>
          <w:rStyle w:val="Hyperlink"/>
          <w:rFonts w:ascii="Calibri" w:hAnsi="Calibri"/>
          <w:szCs w:val="20"/>
          <w:lang w:val="nl-NL"/>
        </w:rPr>
      </w:pPr>
      <w:r w:rsidRPr="003607EC">
        <w:rPr>
          <w:rFonts w:ascii="Calibri" w:hAnsi="Calibri"/>
          <w:noProof/>
          <w:szCs w:val="20"/>
        </w:rPr>
        <w:drawing>
          <wp:inline distT="0" distB="0" distL="0" distR="0" wp14:anchorId="7167C6AB" wp14:editId="353D918C">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607EC">
        <w:rPr>
          <w:rFonts w:ascii="Calibri" w:hAnsi="Calibri"/>
          <w:szCs w:val="20"/>
          <w:lang w:val="nl-NL"/>
        </w:rPr>
        <w:tab/>
      </w:r>
      <w:hyperlink r:id="rId18" w:history="1">
        <w:r w:rsidRPr="003607EC">
          <w:rPr>
            <w:rStyle w:val="Hyperlink"/>
            <w:rFonts w:ascii="Calibri" w:hAnsi="Calibri"/>
            <w:szCs w:val="20"/>
            <w:lang w:val="nl-NL"/>
          </w:rPr>
          <w:t>facebook.com/alfaromeonl</w:t>
        </w:r>
      </w:hyperlink>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r w:rsidRPr="003607EC">
        <w:rPr>
          <w:rFonts w:ascii="Calibri" w:hAnsi="Calibri"/>
          <w:noProof/>
          <w:sz w:val="20"/>
          <w:szCs w:val="20"/>
          <w:lang w:val="en-US" w:eastAsia="en-US"/>
        </w:rPr>
        <w:drawing>
          <wp:anchor distT="0" distB="0" distL="114300" distR="114300" simplePos="0" relativeHeight="251659264" behindDoc="0" locked="0" layoutInCell="1" allowOverlap="1" wp14:anchorId="16057244" wp14:editId="69FD5C57">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7EC">
        <w:rPr>
          <w:rFonts w:ascii="Calibri" w:hAnsi="Calibri"/>
          <w:sz w:val="20"/>
          <w:szCs w:val="20"/>
          <w:lang w:val="nl-NL"/>
        </w:rPr>
        <w:tab/>
      </w:r>
      <w:hyperlink r:id="rId21" w:history="1">
        <w:r w:rsidRPr="003607EC">
          <w:rPr>
            <w:rStyle w:val="Hyperlink"/>
            <w:rFonts w:ascii="Calibri" w:hAnsi="Calibri"/>
            <w:sz w:val="20"/>
            <w:szCs w:val="20"/>
            <w:lang w:val="nl-NL"/>
          </w:rPr>
          <w:t>youtube.com/user/AlfaRomeoNederland</w:t>
        </w:r>
      </w:hyperlink>
    </w:p>
    <w:p w:rsidR="00C035AF" w:rsidRPr="003607EC" w:rsidRDefault="00C035AF" w:rsidP="00647419">
      <w:pPr>
        <w:pStyle w:val="01TEXT"/>
        <w:rPr>
          <w:rFonts w:ascii="Calibri" w:hAnsi="Calibri"/>
          <w:sz w:val="20"/>
          <w:szCs w:val="20"/>
          <w:lang w:val="nl-NL"/>
        </w:rPr>
      </w:pPr>
    </w:p>
    <w:sectPr w:rsidR="00C035AF" w:rsidRPr="003607EC"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1C3ED4">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2C7455AE" wp14:editId="0607BBB2">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71B85A14" wp14:editId="486496DE">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FCA82D" wp14:editId="58CCA4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DDF3AF6" wp14:editId="37E5D1AD">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06A99951" wp14:editId="336B662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A39F88C" wp14:editId="5D00F6A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0903AF81" wp14:editId="6D708FDF">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124C5E11" wp14:editId="16C175FD">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4">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0"/>
  </w:num>
  <w:num w:numId="4">
    <w:abstractNumId w:val="3"/>
  </w:num>
  <w:num w:numId="5">
    <w:abstractNumId w:val="8"/>
  </w:num>
  <w:num w:numId="6">
    <w:abstractNumId w:val="1"/>
  </w:num>
  <w:num w:numId="7">
    <w:abstractNumId w:val="31"/>
  </w:num>
  <w:num w:numId="8">
    <w:abstractNumId w:val="10"/>
  </w:num>
  <w:num w:numId="9">
    <w:abstractNumId w:val="22"/>
  </w:num>
  <w:num w:numId="10">
    <w:abstractNumId w:val="20"/>
  </w:num>
  <w:num w:numId="11">
    <w:abstractNumId w:val="16"/>
  </w:num>
  <w:num w:numId="12">
    <w:abstractNumId w:val="23"/>
  </w:num>
  <w:num w:numId="13">
    <w:abstractNumId w:val="17"/>
  </w:num>
  <w:num w:numId="14">
    <w:abstractNumId w:val="34"/>
  </w:num>
  <w:num w:numId="15">
    <w:abstractNumId w:val="0"/>
  </w:num>
  <w:num w:numId="16">
    <w:abstractNumId w:val="4"/>
  </w:num>
  <w:num w:numId="17">
    <w:abstractNumId w:val="19"/>
  </w:num>
  <w:num w:numId="18">
    <w:abstractNumId w:val="26"/>
  </w:num>
  <w:num w:numId="19">
    <w:abstractNumId w:val="9"/>
  </w:num>
  <w:num w:numId="20">
    <w:abstractNumId w:val="21"/>
  </w:num>
  <w:num w:numId="21">
    <w:abstractNumId w:val="12"/>
  </w:num>
  <w:num w:numId="22">
    <w:abstractNumId w:val="18"/>
  </w:num>
  <w:num w:numId="23">
    <w:abstractNumId w:val="29"/>
  </w:num>
  <w:num w:numId="24">
    <w:abstractNumId w:val="6"/>
  </w:num>
  <w:num w:numId="25">
    <w:abstractNumId w:val="32"/>
  </w:num>
  <w:num w:numId="26">
    <w:abstractNumId w:val="27"/>
  </w:num>
  <w:num w:numId="27">
    <w:abstractNumId w:val="7"/>
  </w:num>
  <w:num w:numId="28">
    <w:abstractNumId w:val="24"/>
  </w:num>
  <w:num w:numId="29">
    <w:abstractNumId w:val="14"/>
  </w:num>
  <w:num w:numId="30">
    <w:abstractNumId w:val="35"/>
  </w:num>
  <w:num w:numId="31">
    <w:abstractNumId w:val="11"/>
  </w:num>
  <w:num w:numId="32">
    <w:abstractNumId w:val="28"/>
  </w:num>
  <w:num w:numId="33">
    <w:abstractNumId w:val="33"/>
  </w:num>
  <w:num w:numId="34">
    <w:abstractNumId w:val="15"/>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60940"/>
    <w:rsid w:val="0006227B"/>
    <w:rsid w:val="0006363B"/>
    <w:rsid w:val="00067688"/>
    <w:rsid w:val="00082DE8"/>
    <w:rsid w:val="000914E1"/>
    <w:rsid w:val="00095DB0"/>
    <w:rsid w:val="000A5C0A"/>
    <w:rsid w:val="000B5237"/>
    <w:rsid w:val="000E3A2D"/>
    <w:rsid w:val="000F503D"/>
    <w:rsid w:val="000F6319"/>
    <w:rsid w:val="0010594E"/>
    <w:rsid w:val="00106C73"/>
    <w:rsid w:val="00114EE3"/>
    <w:rsid w:val="0012732F"/>
    <w:rsid w:val="00131C53"/>
    <w:rsid w:val="00143A16"/>
    <w:rsid w:val="001512AE"/>
    <w:rsid w:val="001647D4"/>
    <w:rsid w:val="001723E9"/>
    <w:rsid w:val="001B72C3"/>
    <w:rsid w:val="001C17C0"/>
    <w:rsid w:val="001C3ED4"/>
    <w:rsid w:val="001D5C13"/>
    <w:rsid w:val="001F48D3"/>
    <w:rsid w:val="00223848"/>
    <w:rsid w:val="00224D96"/>
    <w:rsid w:val="00231F0F"/>
    <w:rsid w:val="002331D2"/>
    <w:rsid w:val="002332EA"/>
    <w:rsid w:val="00242392"/>
    <w:rsid w:val="00243A64"/>
    <w:rsid w:val="002540F8"/>
    <w:rsid w:val="00257B62"/>
    <w:rsid w:val="00261C00"/>
    <w:rsid w:val="002B207E"/>
    <w:rsid w:val="002B25B6"/>
    <w:rsid w:val="002B3F30"/>
    <w:rsid w:val="002C0756"/>
    <w:rsid w:val="002C2265"/>
    <w:rsid w:val="002C6FF3"/>
    <w:rsid w:val="002D38D4"/>
    <w:rsid w:val="002F1AC8"/>
    <w:rsid w:val="002F269C"/>
    <w:rsid w:val="002F3908"/>
    <w:rsid w:val="00305C0A"/>
    <w:rsid w:val="00310FA1"/>
    <w:rsid w:val="003126AB"/>
    <w:rsid w:val="00334905"/>
    <w:rsid w:val="00335E53"/>
    <w:rsid w:val="003365E6"/>
    <w:rsid w:val="003472F3"/>
    <w:rsid w:val="0035010B"/>
    <w:rsid w:val="003607EC"/>
    <w:rsid w:val="00366404"/>
    <w:rsid w:val="0037680B"/>
    <w:rsid w:val="003856B2"/>
    <w:rsid w:val="00387D00"/>
    <w:rsid w:val="003C1654"/>
    <w:rsid w:val="00402DC9"/>
    <w:rsid w:val="00403657"/>
    <w:rsid w:val="00405948"/>
    <w:rsid w:val="004211E5"/>
    <w:rsid w:val="004301E7"/>
    <w:rsid w:val="004313B5"/>
    <w:rsid w:val="00457056"/>
    <w:rsid w:val="00473C0E"/>
    <w:rsid w:val="004969DE"/>
    <w:rsid w:val="004979D9"/>
    <w:rsid w:val="004C7367"/>
    <w:rsid w:val="004F054A"/>
    <w:rsid w:val="004F4DAA"/>
    <w:rsid w:val="0051064B"/>
    <w:rsid w:val="00532561"/>
    <w:rsid w:val="00533343"/>
    <w:rsid w:val="00542975"/>
    <w:rsid w:val="00552829"/>
    <w:rsid w:val="0058396B"/>
    <w:rsid w:val="005A4966"/>
    <w:rsid w:val="005B4D6C"/>
    <w:rsid w:val="005C0B66"/>
    <w:rsid w:val="005C0F07"/>
    <w:rsid w:val="005C3FA0"/>
    <w:rsid w:val="005D04A9"/>
    <w:rsid w:val="005D11F4"/>
    <w:rsid w:val="005F4051"/>
    <w:rsid w:val="0060514E"/>
    <w:rsid w:val="00625E25"/>
    <w:rsid w:val="0062647A"/>
    <w:rsid w:val="006266C7"/>
    <w:rsid w:val="006308F7"/>
    <w:rsid w:val="00646807"/>
    <w:rsid w:val="00647419"/>
    <w:rsid w:val="00652920"/>
    <w:rsid w:val="00661CD8"/>
    <w:rsid w:val="006927C4"/>
    <w:rsid w:val="006A311D"/>
    <w:rsid w:val="006A5ADC"/>
    <w:rsid w:val="006C6619"/>
    <w:rsid w:val="006C7FA7"/>
    <w:rsid w:val="006E52F7"/>
    <w:rsid w:val="006E7514"/>
    <w:rsid w:val="006F3C2C"/>
    <w:rsid w:val="006F70A3"/>
    <w:rsid w:val="00741A9F"/>
    <w:rsid w:val="007427B8"/>
    <w:rsid w:val="00770C20"/>
    <w:rsid w:val="007745DE"/>
    <w:rsid w:val="00785CBC"/>
    <w:rsid w:val="007A110D"/>
    <w:rsid w:val="007D05B5"/>
    <w:rsid w:val="007D1FCC"/>
    <w:rsid w:val="007E0F82"/>
    <w:rsid w:val="007E6F7B"/>
    <w:rsid w:val="008126BF"/>
    <w:rsid w:val="00815B56"/>
    <w:rsid w:val="008434FA"/>
    <w:rsid w:val="0086533E"/>
    <w:rsid w:val="00873582"/>
    <w:rsid w:val="008A6BCC"/>
    <w:rsid w:val="008C0FB4"/>
    <w:rsid w:val="008D0F2C"/>
    <w:rsid w:val="008F6958"/>
    <w:rsid w:val="00936503"/>
    <w:rsid w:val="009419A8"/>
    <w:rsid w:val="009430C6"/>
    <w:rsid w:val="0094772D"/>
    <w:rsid w:val="00952004"/>
    <w:rsid w:val="00955F23"/>
    <w:rsid w:val="009611EB"/>
    <w:rsid w:val="009728A0"/>
    <w:rsid w:val="00991805"/>
    <w:rsid w:val="009A3BC8"/>
    <w:rsid w:val="009B153A"/>
    <w:rsid w:val="009C3B63"/>
    <w:rsid w:val="009E11F6"/>
    <w:rsid w:val="009F4016"/>
    <w:rsid w:val="009F6EE9"/>
    <w:rsid w:val="00A21939"/>
    <w:rsid w:val="00A26C70"/>
    <w:rsid w:val="00A42940"/>
    <w:rsid w:val="00A71C28"/>
    <w:rsid w:val="00A72280"/>
    <w:rsid w:val="00A73983"/>
    <w:rsid w:val="00AC2C7A"/>
    <w:rsid w:val="00AF3B8B"/>
    <w:rsid w:val="00B321E6"/>
    <w:rsid w:val="00B37AEB"/>
    <w:rsid w:val="00B44415"/>
    <w:rsid w:val="00B51D39"/>
    <w:rsid w:val="00B6270D"/>
    <w:rsid w:val="00B71BDC"/>
    <w:rsid w:val="00B81B90"/>
    <w:rsid w:val="00B87133"/>
    <w:rsid w:val="00B911B2"/>
    <w:rsid w:val="00B93807"/>
    <w:rsid w:val="00BB6FEF"/>
    <w:rsid w:val="00BB7112"/>
    <w:rsid w:val="00BD232C"/>
    <w:rsid w:val="00BE0E05"/>
    <w:rsid w:val="00BE47DB"/>
    <w:rsid w:val="00C035AF"/>
    <w:rsid w:val="00C138FA"/>
    <w:rsid w:val="00C25096"/>
    <w:rsid w:val="00C30FA6"/>
    <w:rsid w:val="00C523F4"/>
    <w:rsid w:val="00C5416A"/>
    <w:rsid w:val="00C67C24"/>
    <w:rsid w:val="00C94E1F"/>
    <w:rsid w:val="00C95440"/>
    <w:rsid w:val="00CC378E"/>
    <w:rsid w:val="00CD1C02"/>
    <w:rsid w:val="00CD3E58"/>
    <w:rsid w:val="00CE64C2"/>
    <w:rsid w:val="00CF3BBB"/>
    <w:rsid w:val="00D026B3"/>
    <w:rsid w:val="00D24E0D"/>
    <w:rsid w:val="00D31716"/>
    <w:rsid w:val="00D34165"/>
    <w:rsid w:val="00D52673"/>
    <w:rsid w:val="00D668A3"/>
    <w:rsid w:val="00DA6174"/>
    <w:rsid w:val="00DA6470"/>
    <w:rsid w:val="00DD34BE"/>
    <w:rsid w:val="00DF11AB"/>
    <w:rsid w:val="00E12660"/>
    <w:rsid w:val="00E17FDE"/>
    <w:rsid w:val="00E23564"/>
    <w:rsid w:val="00E632B4"/>
    <w:rsid w:val="00E65BB3"/>
    <w:rsid w:val="00E67FC7"/>
    <w:rsid w:val="00E9140E"/>
    <w:rsid w:val="00EB4559"/>
    <w:rsid w:val="00EC1E5D"/>
    <w:rsid w:val="00EF4D2F"/>
    <w:rsid w:val="00F01843"/>
    <w:rsid w:val="00F15872"/>
    <w:rsid w:val="00F235D0"/>
    <w:rsid w:val="00F35FAE"/>
    <w:rsid w:val="00F375D8"/>
    <w:rsid w:val="00F71C42"/>
    <w:rsid w:val="00F81498"/>
    <w:rsid w:val="00FA7B3C"/>
    <w:rsid w:val="00FB3009"/>
    <w:rsid w:val="00FB5823"/>
    <w:rsid w:val="00FC2CD6"/>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a634c490-1755-4076-9393-5b23b42d2cb1"/>
    <ds:schemaRef ds:uri="http://purl.org/dc/terms/"/>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1BE85424-B153-4C44-A23B-B2B5056FDD1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FB83C02-F9D4-4701-BD9C-4C0BCBEB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4060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15</cp:revision>
  <cp:lastPrinted>2017-03-01T09:36:00Z</cp:lastPrinted>
  <dcterms:created xsi:type="dcterms:W3CDTF">2017-02-22T11:08:00Z</dcterms:created>
  <dcterms:modified xsi:type="dcterms:W3CDTF">2017-03-01T09:36:00Z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F25321A,1-3-2017 10:36:24,PUBLIC</vt:lpwstr>
  </property>
</Properties>
</file>