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F7" w:rsidRDefault="005F4051" w:rsidP="007368CD">
      <w:pPr>
        <w:pStyle w:val="01TEXT"/>
        <w:rPr>
          <w:rFonts w:asciiTheme="minorHAnsi" w:eastAsiaTheme="minorHAnsi" w:hAnsiTheme="minorHAnsi" w:cstheme="minorBidi"/>
          <w:b/>
          <w:color w:val="A41F35" w:themeColor="accent1"/>
          <w:sz w:val="28"/>
          <w:szCs w:val="28"/>
          <w:lang w:val="nl-NL" w:eastAsia="en-GB" w:bidi="en-GB"/>
        </w:rPr>
      </w:pPr>
      <w:r w:rsidRPr="005F4051">
        <w:rPr>
          <w:rFonts w:asciiTheme="minorHAnsi" w:eastAsiaTheme="minorHAnsi" w:hAnsiTheme="minorHAnsi" w:cstheme="minorBidi"/>
          <w:b/>
          <w:color w:val="A41F35" w:themeColor="accent1"/>
          <w:sz w:val="28"/>
          <w:szCs w:val="28"/>
          <w:lang w:val="nl-NL" w:eastAsia="en-GB" w:bidi="en-GB"/>
        </w:rPr>
        <w:t>Alfa Romeo is terug en presenteert de nieuwe achterwie</w:t>
      </w:r>
      <w:r>
        <w:rPr>
          <w:rFonts w:asciiTheme="minorHAnsi" w:eastAsiaTheme="minorHAnsi" w:hAnsiTheme="minorHAnsi" w:cstheme="minorBidi"/>
          <w:b/>
          <w:color w:val="A41F35" w:themeColor="accent1"/>
          <w:sz w:val="28"/>
          <w:szCs w:val="28"/>
          <w:lang w:val="nl-NL" w:eastAsia="en-GB" w:bidi="en-GB"/>
        </w:rPr>
        <w:t>laangedreven Giulia vanaf € 39.9</w:t>
      </w:r>
      <w:r w:rsidRPr="005F4051">
        <w:rPr>
          <w:rFonts w:asciiTheme="minorHAnsi" w:eastAsiaTheme="minorHAnsi" w:hAnsiTheme="minorHAnsi" w:cstheme="minorBidi"/>
          <w:b/>
          <w:color w:val="A41F35" w:themeColor="accent1"/>
          <w:sz w:val="28"/>
          <w:szCs w:val="28"/>
          <w:lang w:val="nl-NL" w:eastAsia="en-GB" w:bidi="en-GB"/>
        </w:rPr>
        <w:t>50. Financial lease kan vanaf € 349 per maand en is inclusief 4 jaar garantie. Operational lease is mogelijk vanaf € 699 per maand</w:t>
      </w:r>
    </w:p>
    <w:p w:rsidR="005F4051" w:rsidRPr="005F4051" w:rsidRDefault="005F4051" w:rsidP="007368CD">
      <w:pPr>
        <w:pStyle w:val="01TEXT"/>
        <w:rPr>
          <w:sz w:val="24"/>
          <w:szCs w:val="24"/>
          <w:lang w:val="nl-NL"/>
        </w:rPr>
      </w:pPr>
    </w:p>
    <w:p w:rsidR="006308F7" w:rsidRDefault="005F4051" w:rsidP="007368CD">
      <w:pPr>
        <w:pStyle w:val="01TEXT"/>
        <w:rPr>
          <w:rStyle w:val="Zwaar"/>
          <w:rFonts w:asciiTheme="minorHAnsi" w:eastAsiaTheme="minorHAnsi" w:hAnsiTheme="minorHAnsi" w:cstheme="minorHAnsi"/>
          <w:b w:val="0"/>
          <w:i/>
          <w:color w:val="A41F35" w:themeColor="accent1"/>
          <w:sz w:val="24"/>
          <w:szCs w:val="24"/>
          <w:lang w:val="nl-NL" w:eastAsia="en-GB" w:bidi="en-GB"/>
        </w:rPr>
      </w:pPr>
      <w:r w:rsidRPr="005F4051">
        <w:rPr>
          <w:rStyle w:val="Zwaar"/>
          <w:rFonts w:asciiTheme="minorHAnsi" w:eastAsiaTheme="minorHAnsi" w:hAnsiTheme="minorHAnsi" w:cstheme="minorHAnsi"/>
          <w:b w:val="0"/>
          <w:i/>
          <w:color w:val="A41F35" w:themeColor="accent1"/>
          <w:sz w:val="24"/>
          <w:szCs w:val="24"/>
          <w:lang w:val="nl-NL" w:eastAsia="en-GB" w:bidi="en-GB"/>
        </w:rPr>
        <w:t>Alfa Romeo is terug met de nieuwe achterwielaangedreven Giulia. Zakelijke rijders hebben keuze uit twee dieselmotoren met 21% bijtelling. Financial lease kan vanaf € 349 per maand inclusief vier jaar garantie. Operational lease is mogelijk vanaf € 699 per maand. De Alfa Romeo Giulia staat in juni bij de dealer vanaf € 39.950.</w:t>
      </w:r>
    </w:p>
    <w:p w:rsidR="005F4051" w:rsidRDefault="005F4051" w:rsidP="007368CD">
      <w:pPr>
        <w:pStyle w:val="01TEXT"/>
      </w:pPr>
    </w:p>
    <w:p w:rsidR="007368CD" w:rsidRPr="001B72C3" w:rsidRDefault="00647419" w:rsidP="007368CD">
      <w:pPr>
        <w:pStyle w:val="01TEXT"/>
      </w:pPr>
      <w:r w:rsidRPr="001B72C3">
        <w:t>Lijnden</w:t>
      </w:r>
      <w:r w:rsidR="00F15872" w:rsidRPr="001B72C3">
        <w:t xml:space="preserve">, </w:t>
      </w:r>
      <w:r w:rsidR="006308F7">
        <w:t>3 mei</w:t>
      </w:r>
      <w:r w:rsidR="00CE64C2" w:rsidRPr="001B72C3">
        <w:t xml:space="preserve"> 2016</w:t>
      </w:r>
    </w:p>
    <w:p w:rsidR="00647419" w:rsidRPr="006308F7" w:rsidRDefault="00647419" w:rsidP="00647419">
      <w:pPr>
        <w:pStyle w:val="Geenafstand"/>
        <w:rPr>
          <w:rFonts w:eastAsia="Times New Roman" w:cstheme="minorHAnsi"/>
          <w:sz w:val="24"/>
          <w:szCs w:val="24"/>
          <w:lang w:val="nl-NL"/>
        </w:rPr>
      </w:pPr>
    </w:p>
    <w:p w:rsidR="005F4051" w:rsidRPr="005F4051" w:rsidRDefault="005F4051" w:rsidP="005F4051">
      <w:pPr>
        <w:pStyle w:val="Geenafstand"/>
        <w:rPr>
          <w:sz w:val="24"/>
          <w:szCs w:val="24"/>
          <w:lang w:val="nl-NL"/>
        </w:rPr>
      </w:pPr>
      <w:r w:rsidRPr="005F4051">
        <w:rPr>
          <w:sz w:val="24"/>
          <w:szCs w:val="24"/>
          <w:lang w:val="nl-NL"/>
        </w:rPr>
        <w:t xml:space="preserve">Alfa Romeo is terug met de nieuwe achterwielaangedreven Giulia. Zakelijke rijders hebben keuze uit twee dieselmotoren met 21% bijtelling. Financial lease kan vanaf € 349 per maand inclusief vier jaar garantie. Operational lease is mogelijk vanaf € 699 per maand. De Alfa Romeo Giulia staat in juni bij de dealer vanaf € 39.950. </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De nieuwe Giulia is een authentieke, achterwielaangedreven Alfa Romeo met onderscheidend Italiaans design, innovatieve en potente motoren, ideale gewichtsverdeling (50/50) en buitengewone vermogen/gewichtsverhouding. Alle ingrediënten voor de meest opwindende rijervaring.</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Er is keuze uit vier nieuwe krachtbronnen: 2.2 dieselmotor (136, 150 en 180 pk) en de 510 pk sterke 2.9 V6 Biturbo-benzinemotor (alleen topuitvoering Quadrifoglio). Aan de dieselzijde is er vanaf 150 pk de keuze uit een handgeschakelde zesbak of automatische achttraps transmissie. De Quadrif</w:t>
      </w:r>
      <w:r w:rsidR="008F6958">
        <w:rPr>
          <w:sz w:val="24"/>
          <w:szCs w:val="24"/>
          <w:lang w:val="nl-NL"/>
        </w:rPr>
        <w:t xml:space="preserve">oglio is standaard gekoppeld </w:t>
      </w:r>
      <w:r w:rsidRPr="005F4051">
        <w:rPr>
          <w:sz w:val="24"/>
          <w:szCs w:val="24"/>
          <w:lang w:val="nl-NL"/>
        </w:rPr>
        <w:t>aan een handgeschakelde zesbak, maar vanaf juni is het topmodel - de 'Q' - ook te bestellen met een achttraps-automatische versnellingsbak.</w:t>
      </w:r>
    </w:p>
    <w:p w:rsidR="005F4051" w:rsidRPr="005F4051" w:rsidRDefault="005F4051" w:rsidP="005F4051">
      <w:pPr>
        <w:pStyle w:val="Geenafstand"/>
        <w:rPr>
          <w:sz w:val="24"/>
          <w:szCs w:val="24"/>
          <w:lang w:val="nl-NL"/>
        </w:rPr>
      </w:pPr>
    </w:p>
    <w:p w:rsidR="005F4051" w:rsidRPr="00040B95" w:rsidRDefault="005F4051" w:rsidP="005F4051">
      <w:pPr>
        <w:pStyle w:val="Geenafstand"/>
        <w:rPr>
          <w:b/>
          <w:i/>
          <w:sz w:val="24"/>
          <w:szCs w:val="24"/>
          <w:lang w:val="nl-NL"/>
        </w:rPr>
      </w:pPr>
      <w:r w:rsidRPr="00040B95">
        <w:rPr>
          <w:b/>
          <w:i/>
          <w:sz w:val="24"/>
          <w:szCs w:val="24"/>
          <w:lang w:val="nl-NL"/>
        </w:rPr>
        <w:t xml:space="preserve">Giulia voor de zakelijke markt </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Bestuurders die 21% bijtelling we</w:t>
      </w:r>
      <w:r w:rsidR="008F6958">
        <w:rPr>
          <w:sz w:val="24"/>
          <w:szCs w:val="24"/>
          <w:lang w:val="nl-NL"/>
        </w:rPr>
        <w:t>nsen, kunnen kiezen voor de 2.2</w:t>
      </w:r>
      <w:r w:rsidRPr="005F4051">
        <w:rPr>
          <w:sz w:val="24"/>
          <w:szCs w:val="24"/>
          <w:lang w:val="nl-NL"/>
        </w:rPr>
        <w:t xml:space="preserve"> dieselmotor met vermogens van 136 of 150 pk. Voor de zakelijke markt zijn er twee specifieke uitrustingsniveaus: Business en Business Super. Eerstgenoemde biedt standaard 16-inch lichtmetalen wielen, navigatiesysteem met 6,5-inch display, parkeersensoren achter en verwarmde elektrische spiegels. De Business Super uitrusting bestaat uit stof/lederen stoelen, automatisch </w:t>
      </w:r>
      <w:r w:rsidRPr="005F4051">
        <w:rPr>
          <w:sz w:val="24"/>
          <w:szCs w:val="24"/>
          <w:lang w:val="nl-NL"/>
        </w:rPr>
        <w:lastRenderedPageBreak/>
        <w:t>dimmende binnenspiegel en Blind Spot monitoring (dodehoekherkenning). Bovendien zijn parkeersensoren vóór en achter en achteruitrijcamera standaard.</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De standaarduitrusting van de nieuwe Alfa Romeo Giulia omvat nieuwe efficiënte veilgheidssystemen, zoals Forward Collision Warning (FCW) met Autonomous Emergency Brake (AEB) en herkenning van voetgangers, IBS (Integrated Brake System), Lane Departure Warning (LDW) en cruise control. De Italiaanse sedan is voorts uitgerust met 16-inch lichtmetalen velgen, dualzone climate control, Alfa DNA en Alfa Infotainment System met Connect 6,5-inch display. De Super-uitvoering voegt daar onder meer aan toe: stof/lederen stoelen, 17-inch lichtmetalen velgen en aluminium instaplijsten.</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Operational lease is mogelijk vanaf € 699 per maand (via FCA Capital  en o.b.v. 48 mnd/10.000 km).</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De top-of-the-range Alfa Romeo Giulia Quadrifoglio is standaard voorzien van leder/alcantara sportstoelen, sportstuur met rode startknop èn interieurdetails en aerodynamische exterieurdelen van koolstofvezel. De uitrusting op gebied van comfort en veiligheid omvat BSM (Blind Spot Monitoring) technologie en achteruitrijcamera en Xenon-koplampen met AFS-technologie. Andere opvallende technische features die de prestaties positief beïnvloeden: de Active Aero Splitter, speciaal remsysteem, DNA Pro Selector met racemodus die communiceert met CDC (Chassis Domain Control) systeem en Torque Vectoring.</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Extra mogelijkheden zijn optioneel in de vorm van een Sport Pack, Driver Assistance Pack en Luxury Pack. Het Sport Pack completeert de Super-versie door een stuurwiel met meer grip toe te voegen, alsook Bi-Xenon koplampen, aluminium inserts op dashboard, middenconsole en deurpanelen. Het Driver Assistance Pack is beschikbaar op de basisuitvoering en Super en omvat achteruitrijcamera met assisterende, grafische rijlijnen en Blind Spot Monitoring (BSM). Het Business Pack voegt lederen bekleding en elektrische en verwarmbare voorstoelen toe aan de standaarduitrusting van de Super-uitvoering.</w:t>
      </w:r>
    </w:p>
    <w:p w:rsidR="005F4051" w:rsidRPr="005F4051" w:rsidRDefault="005F4051" w:rsidP="005F4051">
      <w:pPr>
        <w:pStyle w:val="Geenafstand"/>
        <w:rPr>
          <w:sz w:val="24"/>
          <w:szCs w:val="24"/>
          <w:lang w:val="nl-NL"/>
        </w:rPr>
      </w:pPr>
    </w:p>
    <w:p w:rsidR="005F4051" w:rsidRPr="00040B95" w:rsidRDefault="005F4051" w:rsidP="005F4051">
      <w:pPr>
        <w:pStyle w:val="Geenafstand"/>
        <w:rPr>
          <w:b/>
          <w:i/>
          <w:sz w:val="24"/>
          <w:szCs w:val="24"/>
          <w:lang w:val="nl-NL"/>
        </w:rPr>
      </w:pPr>
      <w:r w:rsidRPr="00040B95">
        <w:rPr>
          <w:b/>
          <w:i/>
          <w:sz w:val="24"/>
          <w:szCs w:val="24"/>
          <w:lang w:val="nl-NL"/>
        </w:rPr>
        <w:t>Introductie-aanbod</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 xml:space="preserve">Om te vieren dat Alfa Romeo terug is met de Giulia heeft het Italiaanse merk een verleidelijk introductie-aanbod. Op de Business, Business Super en Super </w:t>
      </w:r>
      <w:r w:rsidRPr="005F4051">
        <w:rPr>
          <w:sz w:val="24"/>
          <w:szCs w:val="24"/>
          <w:lang w:val="nl-NL"/>
        </w:rPr>
        <w:lastRenderedPageBreak/>
        <w:t>wordt geen meerprijs gerekend voor lederen binnenbekleding. Verder vraagt Alfa Romeo tijdelijk slechts € 895 voor 17-inch lichtmetalen velgen met banden (klantvoordeel € 1.605) en € 1.095 voor 18-inch lichtmetalen velgen met banden (klantvoordeel € 1.905). Bovendien is € 2.000 inruilondersteuning mogelijk op alle eigen en vreemd merk in te ruilen auto's.</w:t>
      </w:r>
    </w:p>
    <w:p w:rsidR="005F4051" w:rsidRPr="005F4051" w:rsidRDefault="005F4051" w:rsidP="005F4051">
      <w:pPr>
        <w:pStyle w:val="Geenafstand"/>
        <w:rPr>
          <w:sz w:val="24"/>
          <w:szCs w:val="24"/>
          <w:lang w:val="nl-NL"/>
        </w:rPr>
      </w:pPr>
    </w:p>
    <w:p w:rsidR="005F4051" w:rsidRPr="00040B95" w:rsidRDefault="005F4051" w:rsidP="005F4051">
      <w:pPr>
        <w:pStyle w:val="Geenafstand"/>
        <w:rPr>
          <w:b/>
          <w:sz w:val="24"/>
          <w:szCs w:val="24"/>
          <w:lang w:val="nl-NL"/>
        </w:rPr>
      </w:pPr>
      <w:r w:rsidRPr="00040B95">
        <w:rPr>
          <w:b/>
          <w:sz w:val="24"/>
          <w:szCs w:val="24"/>
          <w:lang w:val="nl-NL"/>
        </w:rPr>
        <w:t>Financieringsopties</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Alfa Romeo Financial Services, een handelsnaam van FCA Capital, de bank van Fiat Chrysler Automobiles en Crédit Agricole Consumer Finance, richt zich op alle automobilisten en biedt een scala aan mogelijkheden voor zakelijke en particuliere klanten.</w:t>
      </w:r>
    </w:p>
    <w:p w:rsidR="00040B95" w:rsidRDefault="00040B95" w:rsidP="005F4051">
      <w:pPr>
        <w:pStyle w:val="Geenafstand"/>
        <w:rPr>
          <w:sz w:val="24"/>
          <w:szCs w:val="24"/>
          <w:lang w:val="nl-NL"/>
        </w:rPr>
      </w:pPr>
    </w:p>
    <w:p w:rsidR="005F4051" w:rsidRPr="005F4051" w:rsidRDefault="005F4051" w:rsidP="00040B95">
      <w:pPr>
        <w:pStyle w:val="Geenafstand"/>
        <w:numPr>
          <w:ilvl w:val="0"/>
          <w:numId w:val="3"/>
        </w:numPr>
        <w:rPr>
          <w:sz w:val="24"/>
          <w:szCs w:val="24"/>
          <w:lang w:val="nl-NL"/>
        </w:rPr>
      </w:pPr>
      <w:r w:rsidRPr="005F4051">
        <w:rPr>
          <w:sz w:val="24"/>
          <w:szCs w:val="24"/>
          <w:lang w:val="nl-NL"/>
        </w:rPr>
        <w:t xml:space="preserve">Financial Lease: de oplossing om een nieuwe Alfa Romeo Giulia te rijden tegen een lage rente. Dit kan vanaf € 349 per maand en is inclusief 4 jaar garantie. </w:t>
      </w:r>
    </w:p>
    <w:p w:rsidR="005F4051" w:rsidRPr="005F4051" w:rsidRDefault="005F4051" w:rsidP="00040B95">
      <w:pPr>
        <w:pStyle w:val="Geenafstand"/>
        <w:numPr>
          <w:ilvl w:val="0"/>
          <w:numId w:val="3"/>
        </w:numPr>
        <w:rPr>
          <w:sz w:val="24"/>
          <w:szCs w:val="24"/>
          <w:lang w:val="nl-NL"/>
        </w:rPr>
      </w:pPr>
      <w:r w:rsidRPr="005F4051">
        <w:rPr>
          <w:sz w:val="24"/>
          <w:szCs w:val="24"/>
          <w:lang w:val="nl-NL"/>
        </w:rPr>
        <w:t>Operational lease: FCA biedt een volledig gamma van gunstige verhuurvoorwaarden op lange termijn voor zakelijke klanten zonder de onderhoudskosten die gepaard gaan bij eigendom.</w:t>
      </w:r>
    </w:p>
    <w:p w:rsidR="005F4051" w:rsidRPr="005F4051" w:rsidRDefault="005F4051" w:rsidP="005F4051">
      <w:pPr>
        <w:pStyle w:val="Geenafstand"/>
        <w:rPr>
          <w:sz w:val="24"/>
          <w:szCs w:val="24"/>
          <w:lang w:val="nl-NL"/>
        </w:rPr>
      </w:pPr>
      <w:r w:rsidRPr="005F4051">
        <w:rPr>
          <w:sz w:val="24"/>
          <w:szCs w:val="24"/>
          <w:lang w:val="nl-NL"/>
        </w:rPr>
        <w:t xml:space="preserve"> </w:t>
      </w:r>
      <w:r w:rsidRPr="005F4051">
        <w:rPr>
          <w:sz w:val="24"/>
          <w:szCs w:val="24"/>
          <w:lang w:val="nl-NL"/>
        </w:rPr>
        <w:tab/>
        <w:t>Dit kan vanaf € 699 per maand (48 mnd/10.000 km).</w:t>
      </w:r>
    </w:p>
    <w:p w:rsidR="005F4051" w:rsidRPr="005F4051" w:rsidRDefault="005F4051" w:rsidP="00040B95">
      <w:pPr>
        <w:pStyle w:val="Geenafstand"/>
        <w:numPr>
          <w:ilvl w:val="0"/>
          <w:numId w:val="4"/>
        </w:numPr>
        <w:rPr>
          <w:sz w:val="24"/>
          <w:szCs w:val="24"/>
          <w:lang w:val="nl-NL"/>
        </w:rPr>
      </w:pPr>
      <w:r w:rsidRPr="005F4051">
        <w:rPr>
          <w:sz w:val="24"/>
          <w:szCs w:val="24"/>
          <w:lang w:val="nl-NL"/>
        </w:rPr>
        <w:t>Financiering: de klassieke lening gericht op particuliere klanten die de auto in termijnen afbetalen.</w:t>
      </w:r>
    </w:p>
    <w:p w:rsidR="005F4051" w:rsidRPr="005F4051" w:rsidRDefault="005F4051" w:rsidP="005F4051">
      <w:pPr>
        <w:pStyle w:val="Geenafstand"/>
        <w:rPr>
          <w:sz w:val="24"/>
          <w:szCs w:val="24"/>
          <w:lang w:val="nl-NL"/>
        </w:rPr>
      </w:pPr>
    </w:p>
    <w:p w:rsidR="005F4051" w:rsidRPr="005F4051" w:rsidRDefault="005F4051" w:rsidP="005F4051">
      <w:pPr>
        <w:pStyle w:val="Geenafstand"/>
        <w:rPr>
          <w:sz w:val="24"/>
          <w:szCs w:val="24"/>
          <w:lang w:val="nl-NL"/>
        </w:rPr>
      </w:pPr>
      <w:r w:rsidRPr="005F4051">
        <w:rPr>
          <w:sz w:val="24"/>
          <w:szCs w:val="24"/>
          <w:lang w:val="nl-NL"/>
        </w:rPr>
        <w:t>Bovendien kan elke lening of lease worden gekoppeld aan talrijke servicemogelijkheden, zoals aansprakelijkheid derden, inboedelverzekering, verzekering tegen brand en diefstal, afkoop eigen risico en extra garantie.</w:t>
      </w:r>
    </w:p>
    <w:p w:rsidR="005F4051" w:rsidRPr="005F4051" w:rsidRDefault="005F4051" w:rsidP="005F4051">
      <w:pPr>
        <w:pStyle w:val="Geenafstand"/>
        <w:rPr>
          <w:sz w:val="24"/>
          <w:szCs w:val="24"/>
          <w:lang w:val="nl-NL"/>
        </w:rPr>
      </w:pPr>
    </w:p>
    <w:p w:rsidR="005F4051" w:rsidRPr="00040B95" w:rsidRDefault="005F4051" w:rsidP="005F4051">
      <w:pPr>
        <w:pStyle w:val="Geenafstand"/>
        <w:rPr>
          <w:b/>
          <w:i/>
          <w:sz w:val="24"/>
          <w:szCs w:val="24"/>
          <w:lang w:val="nl-NL"/>
        </w:rPr>
      </w:pPr>
      <w:r w:rsidRPr="00040B95">
        <w:rPr>
          <w:b/>
          <w:i/>
          <w:sz w:val="24"/>
          <w:szCs w:val="24"/>
          <w:lang w:val="nl-NL"/>
        </w:rPr>
        <w:t>Prijzen Alfa Rom</w:t>
      </w:r>
      <w:bookmarkStart w:id="0" w:name="_GoBack"/>
      <w:bookmarkEnd w:id="0"/>
      <w:r w:rsidRPr="00040B95">
        <w:rPr>
          <w:b/>
          <w:i/>
          <w:sz w:val="24"/>
          <w:szCs w:val="24"/>
          <w:lang w:val="nl-NL"/>
        </w:rPr>
        <w:t>eo Giulia</w:t>
      </w:r>
    </w:p>
    <w:p w:rsidR="006308F7" w:rsidRPr="006308F7" w:rsidRDefault="008F6958" w:rsidP="006308F7">
      <w:pPr>
        <w:pStyle w:val="Geenafstand"/>
        <w:rPr>
          <w:sz w:val="24"/>
          <w:szCs w:val="24"/>
          <w:lang w:val="nl-NL"/>
        </w:rPr>
      </w:pPr>
      <w:r w:rsidRPr="008F6958">
        <w:lastRenderedPageBreak/>
        <w:drawing>
          <wp:inline distT="0" distB="0" distL="0" distR="0" wp14:anchorId="03612F83" wp14:editId="42686A9D">
            <wp:extent cx="5328285" cy="2241221"/>
            <wp:effectExtent l="0" t="0" r="5715"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285" cy="2241221"/>
                    </a:xfrm>
                    <a:prstGeom prst="rect">
                      <a:avLst/>
                    </a:prstGeom>
                    <a:noFill/>
                    <a:ln>
                      <a:noFill/>
                    </a:ln>
                  </pic:spPr>
                </pic:pic>
              </a:graphicData>
            </a:graphic>
          </wp:inline>
        </w:drawing>
      </w:r>
    </w:p>
    <w:p w:rsidR="00B51D39" w:rsidRPr="006308F7" w:rsidRDefault="00B51D39" w:rsidP="00CE64C2">
      <w:pPr>
        <w:pStyle w:val="01TEXT"/>
        <w:rPr>
          <w:sz w:val="24"/>
          <w:szCs w:val="24"/>
          <w:lang w:val="nl-NL"/>
        </w:rPr>
      </w:pPr>
    </w:p>
    <w:p w:rsidR="00647419" w:rsidRPr="00647419" w:rsidRDefault="00647419" w:rsidP="00647419">
      <w:pPr>
        <w:pStyle w:val="01TEXT"/>
        <w:jc w:val="center"/>
      </w:pPr>
      <w:r w:rsidRPr="00FA69C6">
        <w:t>----------------------------------------EINDE BERICHT-------------------------------------------</w:t>
      </w:r>
    </w:p>
    <w:p w:rsidR="00B51D39" w:rsidRDefault="00B51D39" w:rsidP="00647419">
      <w:pPr>
        <w:pStyle w:val="01TEXT"/>
      </w:pPr>
    </w:p>
    <w:p w:rsidR="00647419" w:rsidRPr="008126BF" w:rsidRDefault="00647419" w:rsidP="00647419">
      <w:pPr>
        <w:pStyle w:val="01TEXT"/>
      </w:pPr>
      <w:r w:rsidRPr="00AC2299">
        <w:t>Noot voor de redactie, niet voor publicatie:</w:t>
      </w:r>
    </w:p>
    <w:p w:rsidR="00647419" w:rsidRPr="00AC2299" w:rsidRDefault="00647419" w:rsidP="00647419">
      <w:pPr>
        <w:pStyle w:val="01TEXT"/>
      </w:pPr>
      <w:r w:rsidRPr="00AC2299">
        <w:t>Voor meer informatie kunt u contact opnemen met:</w:t>
      </w:r>
    </w:p>
    <w:p w:rsidR="00647419" w:rsidRPr="00AC2299" w:rsidRDefault="00647419" w:rsidP="00647419">
      <w:pPr>
        <w:pStyle w:val="01TEXT"/>
      </w:pPr>
    </w:p>
    <w:p w:rsidR="00647419" w:rsidRPr="00AC2299" w:rsidRDefault="00647419" w:rsidP="00647419">
      <w:pPr>
        <w:pStyle w:val="01TEXT"/>
      </w:pPr>
      <w:r w:rsidRPr="00AC2299">
        <w:t>Toine Damo</w:t>
      </w:r>
    </w:p>
    <w:p w:rsidR="00647419" w:rsidRPr="00AC2299" w:rsidRDefault="00647419" w:rsidP="00647419">
      <w:pPr>
        <w:pStyle w:val="01TEXT"/>
      </w:pPr>
      <w:r w:rsidRPr="00AC2299">
        <w:t>Public Relations Officer</w:t>
      </w:r>
    </w:p>
    <w:p w:rsidR="00647419" w:rsidRPr="00AC2299" w:rsidRDefault="00647419" w:rsidP="00647419">
      <w:pPr>
        <w:pStyle w:val="01TEXT"/>
      </w:pPr>
      <w:r w:rsidRPr="00AC2299">
        <w:t>Tel: +31 6 2958 4772</w:t>
      </w:r>
    </w:p>
    <w:p w:rsidR="00647419" w:rsidRPr="00AC2299" w:rsidRDefault="00647419" w:rsidP="00647419">
      <w:pPr>
        <w:pStyle w:val="01TEXT"/>
      </w:pPr>
    </w:p>
    <w:p w:rsidR="00647419" w:rsidRPr="00AC2299" w:rsidRDefault="00647419" w:rsidP="00647419">
      <w:pPr>
        <w:pStyle w:val="01TEXT"/>
      </w:pPr>
      <w:r w:rsidRPr="00AC2299">
        <w:t xml:space="preserve">Email: </w:t>
      </w:r>
      <w:hyperlink r:id="rId13" w:history="1">
        <w:r w:rsidRPr="00AC2299">
          <w:rPr>
            <w:rStyle w:val="Hyperlink"/>
          </w:rPr>
          <w:t>toine.damo@fcagroup.com</w:t>
        </w:r>
      </w:hyperlink>
      <w:r w:rsidRPr="00AC2299">
        <w:t xml:space="preserve"> </w:t>
      </w:r>
    </w:p>
    <w:p w:rsidR="00647419" w:rsidRPr="00AC2299" w:rsidRDefault="008F6958" w:rsidP="00647419">
      <w:pPr>
        <w:pStyle w:val="01TEXT"/>
      </w:pPr>
      <w:hyperlink r:id="rId14" w:history="1">
        <w:r w:rsidR="00647419" w:rsidRPr="00AC2299">
          <w:rPr>
            <w:rStyle w:val="Hyperlink"/>
          </w:rPr>
          <w:t>www.fcagroup.com</w:t>
        </w:r>
      </w:hyperlink>
    </w:p>
    <w:p w:rsidR="00647419" w:rsidRPr="00AC2299" w:rsidRDefault="008F6958" w:rsidP="00647419">
      <w:pPr>
        <w:pStyle w:val="01TEXT"/>
      </w:pPr>
      <w:hyperlink r:id="rId15" w:history="1">
        <w:r w:rsidR="00647419" w:rsidRPr="00643FC4">
          <w:rPr>
            <w:rStyle w:val="Hyperlink"/>
          </w:rPr>
          <w:t>www.alfaromeopress.nl</w:t>
        </w:r>
      </w:hyperlink>
    </w:p>
    <w:p w:rsidR="00647419" w:rsidRDefault="00647419" w:rsidP="00647419">
      <w:pPr>
        <w:pStyle w:val="01TEXT"/>
      </w:pPr>
    </w:p>
    <w:p w:rsidR="00647419" w:rsidRDefault="00647419" w:rsidP="00647419">
      <w:pPr>
        <w:pStyle w:val="01TEXT"/>
      </w:pPr>
    </w:p>
    <w:p w:rsidR="00647419" w:rsidRPr="00A42229" w:rsidRDefault="00647419" w:rsidP="00647419">
      <w:pPr>
        <w:pStyle w:val="Tekstzonderopmaak"/>
        <w:rPr>
          <w:lang w:val="it-IT"/>
        </w:rPr>
      </w:pPr>
      <w:r>
        <w:rPr>
          <w:noProof/>
        </w:rPr>
        <w:drawing>
          <wp:inline distT="0" distB="0" distL="0" distR="0" wp14:anchorId="7180F995" wp14:editId="7BF3C6EE">
            <wp:extent cx="180975" cy="180975"/>
            <wp:effectExtent l="0" t="0" r="9525" b="9525"/>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rPr>
          <w:lang w:val="it-IT"/>
        </w:rPr>
        <w:tab/>
      </w:r>
      <w:hyperlink r:id="rId18" w:history="1">
        <w:r w:rsidRPr="00A42229">
          <w:rPr>
            <w:rStyle w:val="Hyperlink"/>
            <w:lang w:val="it-IT"/>
          </w:rPr>
          <w:t>facebook.com/alfaromeonl</w:t>
        </w:r>
      </w:hyperlink>
    </w:p>
    <w:p w:rsidR="00647419" w:rsidRPr="00A42229" w:rsidRDefault="00647419" w:rsidP="00647419">
      <w:pPr>
        <w:spacing w:line="240" w:lineRule="auto"/>
        <w:rPr>
          <w:rFonts w:ascii="Calibri" w:eastAsia="Calibri" w:hAnsi="Calibri"/>
          <w:color w:val="auto"/>
          <w:sz w:val="22"/>
          <w:szCs w:val="22"/>
          <w:lang w:eastAsia="en-US"/>
        </w:rPr>
      </w:pPr>
    </w:p>
    <w:p w:rsidR="00647419" w:rsidRPr="00A42229" w:rsidRDefault="00647419" w:rsidP="00647419">
      <w:pPr>
        <w:pStyle w:val="Tekstzonderopmaak"/>
        <w:rPr>
          <w:lang w:val="it-IT"/>
        </w:rPr>
      </w:pPr>
      <w:r>
        <w:rPr>
          <w:noProof/>
        </w:rPr>
        <w:drawing>
          <wp:inline distT="0" distB="0" distL="0" distR="0" wp14:anchorId="522397C3" wp14:editId="3A82050F">
            <wp:extent cx="219075" cy="180975"/>
            <wp:effectExtent l="0" t="0" r="9525" b="9525"/>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42229">
        <w:rPr>
          <w:lang w:val="it-IT"/>
        </w:rPr>
        <w:tab/>
      </w:r>
      <w:hyperlink r:id="rId21" w:history="1">
        <w:r w:rsidRPr="00A42229">
          <w:rPr>
            <w:rStyle w:val="Hyperlink"/>
            <w:lang w:val="it-IT"/>
          </w:rPr>
          <w:t>twitter.com/alfaromeo_nl</w:t>
        </w:r>
      </w:hyperlink>
    </w:p>
    <w:p w:rsidR="00647419" w:rsidRPr="00A42229" w:rsidRDefault="00647419" w:rsidP="00647419">
      <w:pPr>
        <w:spacing w:line="240" w:lineRule="auto"/>
        <w:rPr>
          <w:rFonts w:ascii="Calibri" w:eastAsia="Calibri" w:hAnsi="Calibri"/>
          <w:color w:val="auto"/>
          <w:sz w:val="22"/>
          <w:szCs w:val="22"/>
          <w:lang w:eastAsia="en-US"/>
        </w:rPr>
      </w:pPr>
    </w:p>
    <w:p w:rsidR="007368CD" w:rsidRPr="00E64038" w:rsidRDefault="00647419" w:rsidP="00647419">
      <w:pPr>
        <w:pStyle w:val="01TEXT"/>
      </w:pPr>
      <w:r>
        <w:rPr>
          <w:noProof/>
          <w:lang w:val="en-US" w:eastAsia="en-US"/>
        </w:rPr>
        <w:drawing>
          <wp:inline distT="0" distB="0" distL="0" distR="0" wp14:anchorId="2908D589" wp14:editId="52F4AE61">
            <wp:extent cx="180975" cy="180975"/>
            <wp:effectExtent l="0" t="0" r="9525" b="9525"/>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tab/>
      </w:r>
      <w:hyperlink r:id="rId24" w:history="1">
        <w:r w:rsidRPr="00A42229">
          <w:rPr>
            <w:rStyle w:val="Hyperlink"/>
          </w:rPr>
          <w:t>youtube.com/user/AlfaRomeoNederland</w:t>
        </w:r>
      </w:hyperlink>
    </w:p>
    <w:sectPr w:rsidR="007368CD" w:rsidRPr="00E64038" w:rsidSect="007368CD">
      <w:headerReference w:type="default" r:id="rId25"/>
      <w:footerReference w:type="default" r:id="rId26"/>
      <w:headerReference w:type="first" r:id="rId2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4" w:rsidRDefault="003C1654" w:rsidP="007368CD">
      <w:r>
        <w:separator/>
      </w:r>
    </w:p>
  </w:endnote>
  <w:endnote w:type="continuationSeparator" w:id="0">
    <w:p w:rsidR="003C1654" w:rsidRDefault="003C165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8F6958" w:rsidP="007368CD">
    <w:pPr>
      <w:pStyle w:val="Voettekst"/>
    </w:pPr>
  </w:p>
  <w:p w:rsidR="007368CD" w:rsidRDefault="008F6958" w:rsidP="007368CD">
    <w:pPr>
      <w:pStyle w:val="Voettekst"/>
    </w:pPr>
  </w:p>
  <w:p w:rsidR="007368CD" w:rsidRDefault="008F6958" w:rsidP="007368CD">
    <w:pPr>
      <w:pStyle w:val="Voettekst"/>
    </w:pPr>
  </w:p>
  <w:p w:rsidR="007368CD" w:rsidRDefault="008F6958"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4" w:rsidRDefault="003C1654" w:rsidP="007368CD">
      <w:r>
        <w:separator/>
      </w:r>
    </w:p>
  </w:footnote>
  <w:footnote w:type="continuationSeparator" w:id="0">
    <w:p w:rsidR="003C1654" w:rsidRDefault="003C165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647419" w:rsidP="007368CD">
    <w:r>
      <w:rPr>
        <w:noProof/>
        <w:lang w:val="en-US" w:eastAsia="en-US"/>
      </w:rPr>
      <mc:AlternateContent>
        <mc:Choice Requires="wps">
          <w:drawing>
            <wp:anchor distT="0" distB="0" distL="114300" distR="114300" simplePos="0" relativeHeight="251685888" behindDoc="0" locked="1" layoutInCell="1" allowOverlap="1" wp14:anchorId="6A87974A" wp14:editId="6EC3DFE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sidR="00F15872" w:rsidRPr="00E81717">
      <w:rPr>
        <w:noProof/>
        <w:lang w:val="en-US" w:eastAsia="en-US"/>
      </w:rPr>
      <w:drawing>
        <wp:anchor distT="0" distB="0" distL="114300" distR="114300" simplePos="0" relativeHeight="251698176" behindDoc="1" locked="1" layoutInCell="1" allowOverlap="1" wp14:anchorId="6B708717" wp14:editId="56FB5ACA">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3D6E4B5" wp14:editId="6610A7C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sidRPr="00EE0E85">
      <w:rPr>
        <w:noProof/>
        <w:lang w:val="en-US" w:eastAsia="en-US"/>
      </w:rPr>
      <w:drawing>
        <wp:anchor distT="0" distB="0" distL="114300" distR="114300" simplePos="0" relativeHeight="251667456" behindDoc="1" locked="1" layoutInCell="1" allowOverlap="1" wp14:anchorId="28007334" wp14:editId="34504E6F">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647419" w:rsidP="007368CD">
    <w:r>
      <w:rPr>
        <w:noProof/>
        <w:lang w:val="en-US" w:eastAsia="en-US"/>
      </w:rPr>
      <mc:AlternateContent>
        <mc:Choice Requires="wps">
          <w:drawing>
            <wp:anchor distT="0" distB="0" distL="114300" distR="114300" simplePos="0" relativeHeight="251674624" behindDoc="0" locked="1" layoutInCell="1" allowOverlap="1" wp14:anchorId="07DDC92D" wp14:editId="627B767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57BEEF9" wp14:editId="6E8B8E1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Pr>
        <w:noProof/>
        <w:lang w:val="en-US" w:eastAsia="en-US"/>
      </w:rPr>
      <w:drawing>
        <wp:anchor distT="0" distB="0" distL="114300" distR="114300" simplePos="0" relativeHeight="251664384" behindDoc="1" locked="1" layoutInCell="1" allowOverlap="1" wp14:anchorId="7AD6D4B4" wp14:editId="1EAB0131">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F15872">
      <w:rPr>
        <w:noProof/>
      </w:rPr>
      <w:softHyphen/>
    </w:r>
    <w:r w:rsidR="00F15872">
      <w:rPr>
        <w:noProof/>
      </w:rPr>
      <w:softHyphen/>
    </w:r>
    <w:r w:rsidR="00F15872">
      <w:rPr>
        <w:noProof/>
      </w:rPr>
      <w:softHyphen/>
    </w:r>
    <w:r w:rsidR="00F15872">
      <w:rPr>
        <w:noProof/>
      </w:rPr>
      <w:softHyphen/>
    </w:r>
    <w:r w:rsidR="00F15872" w:rsidRPr="00E81717">
      <w:rPr>
        <w:noProof/>
        <w:lang w:val="en-US" w:eastAsia="en-US"/>
      </w:rPr>
      <w:drawing>
        <wp:anchor distT="0" distB="0" distL="114300" distR="114300" simplePos="0" relativeHeight="251696128" behindDoc="1" locked="1" layoutInCell="1" allowOverlap="1" wp14:anchorId="21597BC3" wp14:editId="00ED9BD8">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40B95"/>
    <w:rsid w:val="00060940"/>
    <w:rsid w:val="00067688"/>
    <w:rsid w:val="00131C53"/>
    <w:rsid w:val="001B72C3"/>
    <w:rsid w:val="002B207E"/>
    <w:rsid w:val="003126AB"/>
    <w:rsid w:val="003472F3"/>
    <w:rsid w:val="003C1654"/>
    <w:rsid w:val="00405948"/>
    <w:rsid w:val="004211E5"/>
    <w:rsid w:val="004313B5"/>
    <w:rsid w:val="004979D9"/>
    <w:rsid w:val="004F4DAA"/>
    <w:rsid w:val="00532561"/>
    <w:rsid w:val="00533343"/>
    <w:rsid w:val="005C3FA0"/>
    <w:rsid w:val="005D04A9"/>
    <w:rsid w:val="005D11F4"/>
    <w:rsid w:val="005F4051"/>
    <w:rsid w:val="00625E25"/>
    <w:rsid w:val="006266C7"/>
    <w:rsid w:val="006308F7"/>
    <w:rsid w:val="00647419"/>
    <w:rsid w:val="006927C4"/>
    <w:rsid w:val="006A311D"/>
    <w:rsid w:val="006A5ADC"/>
    <w:rsid w:val="006F70A3"/>
    <w:rsid w:val="007427B8"/>
    <w:rsid w:val="00770C20"/>
    <w:rsid w:val="008126BF"/>
    <w:rsid w:val="008434FA"/>
    <w:rsid w:val="00873582"/>
    <w:rsid w:val="008D0F2C"/>
    <w:rsid w:val="008F6958"/>
    <w:rsid w:val="009419A8"/>
    <w:rsid w:val="009728A0"/>
    <w:rsid w:val="009A3BC8"/>
    <w:rsid w:val="009F4016"/>
    <w:rsid w:val="00A72280"/>
    <w:rsid w:val="00A73983"/>
    <w:rsid w:val="00AF3B8B"/>
    <w:rsid w:val="00B51D39"/>
    <w:rsid w:val="00C94E1F"/>
    <w:rsid w:val="00CC378E"/>
    <w:rsid w:val="00CD1C02"/>
    <w:rsid w:val="00CE64C2"/>
    <w:rsid w:val="00D24E0D"/>
    <w:rsid w:val="00D31716"/>
    <w:rsid w:val="00DA6174"/>
    <w:rsid w:val="00DA6470"/>
    <w:rsid w:val="00DD34BE"/>
    <w:rsid w:val="00DF11AB"/>
    <w:rsid w:val="00E12660"/>
    <w:rsid w:val="00E65BB3"/>
    <w:rsid w:val="00E9140E"/>
    <w:rsid w:val="00F01843"/>
    <w:rsid w:val="00F15872"/>
    <w:rsid w:val="00F71C42"/>
    <w:rsid w:val="00F81498"/>
    <w:rsid w:val="00FC2CD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5A2B83"/>
    <w:rPr>
      <w:rFonts w:ascii="Arial" w:hAnsi="Arial"/>
      <w:b/>
      <w:color w:val="000000"/>
    </w:rPr>
  </w:style>
  <w:style w:type="character" w:styleId="Hyperlink">
    <w:name w:val="Hyperlink"/>
    <w:basedOn w:val="Standaardalinea-lettertype"/>
    <w:uiPriority w:val="99"/>
    <w:unhideWhenUsed/>
    <w:rsid w:val="00F11FC0"/>
    <w:rPr>
      <w:color w:val="A41F35"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A41F35" w:themeColor="accent1"/>
      <w:u w:val="single"/>
    </w:rPr>
  </w:style>
  <w:style w:type="paragraph" w:styleId="Tekstzonderopmaak">
    <w:name w:val="Plain Text"/>
    <w:basedOn w:val="Standaard"/>
    <w:link w:val="Tekstzonderopmaak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647419"/>
    <w:rPr>
      <w:rFonts w:ascii="Arial" w:eastAsiaTheme="minorHAnsi" w:hAnsi="Arial" w:cstheme="minorBidi"/>
      <w:sz w:val="20"/>
      <w:szCs w:val="21"/>
      <w:lang w:val="en-US" w:eastAsia="en-US"/>
    </w:rPr>
  </w:style>
  <w:style w:type="paragraph" w:styleId="Ballontekst">
    <w:name w:val="Balloon Text"/>
    <w:basedOn w:val="Standaard"/>
    <w:link w:val="BallontekstChar"/>
    <w:rsid w:val="0064741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7419"/>
    <w:rPr>
      <w:rFonts w:ascii="Tahoma" w:hAnsi="Tahoma" w:cs="Tahoma"/>
      <w:color w:val="000000"/>
      <w:sz w:val="16"/>
      <w:szCs w:val="16"/>
    </w:rPr>
  </w:style>
  <w:style w:type="character" w:styleId="Zwaar">
    <w:name w:val="Strong"/>
    <w:basedOn w:val="Standaardalinea-lettertype"/>
    <w:uiPriority w:val="22"/>
    <w:qFormat/>
    <w:rsid w:val="00647419"/>
    <w:rPr>
      <w:b/>
      <w:bCs/>
    </w:rPr>
  </w:style>
  <w:style w:type="paragraph" w:styleId="Geenafstand">
    <w:name w:val="No Spacing"/>
    <w:uiPriority w:val="1"/>
    <w:qFormat/>
    <w:rsid w:val="00647419"/>
    <w:rPr>
      <w:rFonts w:asciiTheme="minorHAnsi" w:eastAsiaTheme="minorHAnsi" w:hAnsiTheme="minorHAnsi" w:cstheme="minorBid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5A2B83"/>
    <w:rPr>
      <w:rFonts w:ascii="Arial" w:hAnsi="Arial"/>
      <w:b/>
      <w:color w:val="000000"/>
    </w:rPr>
  </w:style>
  <w:style w:type="character" w:styleId="Hyperlink">
    <w:name w:val="Hyperlink"/>
    <w:basedOn w:val="Standaardalinea-lettertype"/>
    <w:uiPriority w:val="99"/>
    <w:unhideWhenUsed/>
    <w:rsid w:val="00F11FC0"/>
    <w:rPr>
      <w:color w:val="A41F35"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A41F35" w:themeColor="accent1"/>
      <w:u w:val="single"/>
    </w:rPr>
  </w:style>
  <w:style w:type="paragraph" w:styleId="Tekstzonderopmaak">
    <w:name w:val="Plain Text"/>
    <w:basedOn w:val="Standaard"/>
    <w:link w:val="Tekstzonderopmaak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647419"/>
    <w:rPr>
      <w:rFonts w:ascii="Arial" w:eastAsiaTheme="minorHAnsi" w:hAnsi="Arial" w:cstheme="minorBidi"/>
      <w:sz w:val="20"/>
      <w:szCs w:val="21"/>
      <w:lang w:val="en-US" w:eastAsia="en-US"/>
    </w:rPr>
  </w:style>
  <w:style w:type="paragraph" w:styleId="Ballontekst">
    <w:name w:val="Balloon Text"/>
    <w:basedOn w:val="Standaard"/>
    <w:link w:val="BallontekstChar"/>
    <w:rsid w:val="0064741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7419"/>
    <w:rPr>
      <w:rFonts w:ascii="Tahoma" w:hAnsi="Tahoma" w:cs="Tahoma"/>
      <w:color w:val="000000"/>
      <w:sz w:val="16"/>
      <w:szCs w:val="16"/>
    </w:rPr>
  </w:style>
  <w:style w:type="character" w:styleId="Zwaar">
    <w:name w:val="Strong"/>
    <w:basedOn w:val="Standaardalinea-lettertype"/>
    <w:uiPriority w:val="22"/>
    <w:qFormat/>
    <w:rsid w:val="00647419"/>
    <w:rPr>
      <w:b/>
      <w:bCs/>
    </w:rPr>
  </w:style>
  <w:style w:type="paragraph" w:styleId="Geenafstand">
    <w:name w:val="No Spacing"/>
    <w:uiPriority w:val="1"/>
    <w:qFormat/>
    <w:rsid w:val="00647419"/>
    <w:rPr>
      <w:rFonts w:asciiTheme="minorHAnsi" w:eastAsiaTheme="minorHAnsi" w:hAnsiTheme="minorHAnsi" w:cstheme="minorBid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alfaromeo_nl"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youtube.com/user/AlfaRomeoNederland" TargetMode="External"/><Relationship Id="rId5" Type="http://schemas.openxmlformats.org/officeDocument/2006/relationships/numbering" Target="numbering.xml"/><Relationship Id="rId15" Type="http://schemas.openxmlformats.org/officeDocument/2006/relationships/hyperlink" Target="http://www.alfaromeopress.nl"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witter.com/alfaromeo_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group.com" TargetMode="External"/><Relationship Id="rId22" Type="http://schemas.openxmlformats.org/officeDocument/2006/relationships/hyperlink" Target="https://www.youtube.com/user/AlfaRomeoNederland"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schemas.microsoft.com/office/2006/metadata/properties"/>
    <ds:schemaRef ds:uri="http://purl.org/dc/dcmitype/"/>
    <ds:schemaRef ds:uri="http://schemas.openxmlformats.org/package/2006/metadata/core-properties"/>
    <ds:schemaRef ds:uri="a634c490-1755-4076-9393-5b23b42d2cb1"/>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3A23F-14A3-4099-8758-64BAFA2CFC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6378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2</cp:revision>
  <cp:lastPrinted>2016-02-25T09:36:00Z</cp:lastPrinted>
  <dcterms:created xsi:type="dcterms:W3CDTF">2016-05-11T15:39:00Z</dcterms:created>
  <dcterms:modified xsi:type="dcterms:W3CDTF">2016-05-11T15:39:00Z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7fb904f7-58d9-4688-b19d-929574ecf299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F25321A,11-5-2016 17:38:47,PUBLIC</vt:lpwstr>
  </property>
</Properties>
</file>